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BDAD" w14:textId="5E7FE9FC" w:rsidR="00FD79A9" w:rsidRPr="0086351F" w:rsidRDefault="00E64D16" w:rsidP="00B846DA">
      <w:pPr>
        <w:spacing w:after="0" w:line="240" w:lineRule="auto"/>
        <w:rPr>
          <w:b/>
          <w:bCs/>
          <w:sz w:val="23"/>
          <w:szCs w:val="23"/>
        </w:rPr>
      </w:pPr>
      <w:r w:rsidRPr="0086351F">
        <w:rPr>
          <w:b/>
          <w:bCs/>
          <w:sz w:val="23"/>
          <w:szCs w:val="23"/>
        </w:rPr>
        <w:t>Zer</w:t>
      </w:r>
      <w:r w:rsidR="002C00BD" w:rsidRPr="0086351F">
        <w:rPr>
          <w:b/>
          <w:bCs/>
          <w:sz w:val="23"/>
          <w:szCs w:val="23"/>
        </w:rPr>
        <w:t xml:space="preserve">o Emissions Truck and Van grants/ </w:t>
      </w:r>
      <w:r w:rsidR="00A37F24" w:rsidRPr="0086351F">
        <w:rPr>
          <w:b/>
          <w:bCs/>
          <w:sz w:val="23"/>
          <w:szCs w:val="23"/>
        </w:rPr>
        <w:t>Deport Charging Scheme</w:t>
      </w:r>
      <w:r w:rsidR="001D5BAC" w:rsidRPr="0086351F">
        <w:rPr>
          <w:b/>
          <w:bCs/>
          <w:sz w:val="23"/>
          <w:szCs w:val="23"/>
        </w:rPr>
        <w:t xml:space="preserve"> </w:t>
      </w:r>
      <w:r w:rsidR="00434971" w:rsidRPr="0086351F">
        <w:rPr>
          <w:b/>
          <w:bCs/>
          <w:sz w:val="23"/>
          <w:szCs w:val="23"/>
        </w:rPr>
        <w:t>–</w:t>
      </w:r>
      <w:r w:rsidR="00A37F24" w:rsidRPr="0086351F">
        <w:rPr>
          <w:b/>
          <w:bCs/>
          <w:sz w:val="23"/>
          <w:szCs w:val="23"/>
        </w:rPr>
        <w:t xml:space="preserve"> £1bn</w:t>
      </w:r>
      <w:r w:rsidR="00434971" w:rsidRPr="0086351F">
        <w:rPr>
          <w:b/>
          <w:bCs/>
          <w:sz w:val="23"/>
          <w:szCs w:val="23"/>
        </w:rPr>
        <w:t xml:space="preserve"> additional funding available</w:t>
      </w:r>
    </w:p>
    <w:p w14:paraId="33CA2027" w14:textId="77777777" w:rsidR="00A37F24" w:rsidRPr="0086351F" w:rsidRDefault="00A37F24" w:rsidP="00B846DA">
      <w:pPr>
        <w:spacing w:after="0" w:line="240" w:lineRule="auto"/>
        <w:rPr>
          <w:b/>
          <w:bCs/>
          <w:sz w:val="23"/>
          <w:szCs w:val="23"/>
        </w:rPr>
      </w:pPr>
    </w:p>
    <w:p w14:paraId="15805067" w14:textId="76B0A05A" w:rsidR="00EB788A" w:rsidRDefault="00BE2703" w:rsidP="00B846DA">
      <w:pPr>
        <w:spacing w:after="0" w:line="240" w:lineRule="auto"/>
        <w:rPr>
          <w:b/>
          <w:bCs/>
          <w:sz w:val="23"/>
          <w:szCs w:val="23"/>
        </w:rPr>
      </w:pPr>
      <w:r>
        <w:rPr>
          <w:b/>
          <w:bCs/>
          <w:sz w:val="23"/>
          <w:szCs w:val="23"/>
        </w:rPr>
        <w:t>Originally published: 2</w:t>
      </w:r>
      <w:r w:rsidR="00AB6868" w:rsidRPr="0086351F">
        <w:rPr>
          <w:b/>
          <w:bCs/>
          <w:sz w:val="23"/>
          <w:szCs w:val="23"/>
        </w:rPr>
        <w:t xml:space="preserve"> </w:t>
      </w:r>
      <w:r w:rsidR="00623801">
        <w:rPr>
          <w:b/>
          <w:bCs/>
          <w:sz w:val="23"/>
          <w:szCs w:val="23"/>
        </w:rPr>
        <w:t>April</w:t>
      </w:r>
      <w:r w:rsidR="00AB6868" w:rsidRPr="0086351F">
        <w:rPr>
          <w:b/>
          <w:bCs/>
          <w:sz w:val="23"/>
          <w:szCs w:val="23"/>
        </w:rPr>
        <w:t xml:space="preserve"> 2026</w:t>
      </w:r>
    </w:p>
    <w:p w14:paraId="56FE8C94" w14:textId="499DBD6B" w:rsidR="00BE2703" w:rsidRPr="0086351F" w:rsidRDefault="00BE2703" w:rsidP="00B846DA">
      <w:pPr>
        <w:spacing w:after="0" w:line="240" w:lineRule="auto"/>
        <w:rPr>
          <w:sz w:val="23"/>
          <w:szCs w:val="23"/>
        </w:rPr>
      </w:pPr>
      <w:r>
        <w:rPr>
          <w:b/>
          <w:bCs/>
          <w:sz w:val="23"/>
          <w:szCs w:val="23"/>
        </w:rPr>
        <w:t>This version published: 14 April 2026</w:t>
      </w:r>
    </w:p>
    <w:p w14:paraId="3D6E3458" w14:textId="77777777" w:rsidR="00B846DA" w:rsidRPr="0086351F" w:rsidRDefault="00B846DA" w:rsidP="00B846DA">
      <w:pPr>
        <w:spacing w:after="0" w:line="240" w:lineRule="auto"/>
        <w:rPr>
          <w:sz w:val="23"/>
          <w:szCs w:val="23"/>
        </w:rPr>
      </w:pPr>
    </w:p>
    <w:p w14:paraId="2CAEA113" w14:textId="6FD1D833" w:rsidR="008D7582" w:rsidRPr="0086351F" w:rsidRDefault="00623801" w:rsidP="008D7582">
      <w:pPr>
        <w:spacing w:after="0" w:line="240" w:lineRule="auto"/>
        <w:rPr>
          <w:sz w:val="23"/>
          <w:szCs w:val="23"/>
        </w:rPr>
      </w:pPr>
      <w:r>
        <w:rPr>
          <w:sz w:val="23"/>
          <w:szCs w:val="23"/>
        </w:rPr>
        <w:t>This note</w:t>
      </w:r>
      <w:r w:rsidR="0002741A" w:rsidRPr="0086351F">
        <w:rPr>
          <w:sz w:val="23"/>
          <w:szCs w:val="23"/>
        </w:rPr>
        <w:t xml:space="preserve"> give</w:t>
      </w:r>
      <w:r>
        <w:rPr>
          <w:sz w:val="23"/>
          <w:szCs w:val="23"/>
        </w:rPr>
        <w:t>s</w:t>
      </w:r>
      <w:r w:rsidR="0002741A" w:rsidRPr="0086351F">
        <w:rPr>
          <w:sz w:val="23"/>
          <w:szCs w:val="23"/>
        </w:rPr>
        <w:t xml:space="preserve"> you more detail f</w:t>
      </w:r>
      <w:r w:rsidR="008D7582" w:rsidRPr="0086351F">
        <w:rPr>
          <w:sz w:val="23"/>
          <w:szCs w:val="23"/>
        </w:rPr>
        <w:t>ollowing the Government’s announcement on 25</w:t>
      </w:r>
      <w:r w:rsidR="008D7582" w:rsidRPr="0086351F">
        <w:rPr>
          <w:sz w:val="23"/>
          <w:szCs w:val="23"/>
          <w:vertAlign w:val="superscript"/>
        </w:rPr>
        <w:t>th</w:t>
      </w:r>
      <w:r w:rsidR="008D7582" w:rsidRPr="0086351F">
        <w:rPr>
          <w:sz w:val="23"/>
          <w:szCs w:val="23"/>
        </w:rPr>
        <w:t xml:space="preserve"> March </w:t>
      </w:r>
      <w:r w:rsidR="00D514CC" w:rsidRPr="0086351F">
        <w:rPr>
          <w:sz w:val="23"/>
          <w:szCs w:val="23"/>
        </w:rPr>
        <w:t>of</w:t>
      </w:r>
      <w:r w:rsidR="008D7582" w:rsidRPr="0086351F">
        <w:rPr>
          <w:sz w:val="23"/>
          <w:szCs w:val="23"/>
        </w:rPr>
        <w:t xml:space="preserve"> £1bn of funding to help fleets </w:t>
      </w:r>
      <w:r w:rsidR="00D514CC" w:rsidRPr="0086351F">
        <w:rPr>
          <w:sz w:val="23"/>
          <w:szCs w:val="23"/>
        </w:rPr>
        <w:t>reduce CO</w:t>
      </w:r>
      <w:r w:rsidR="00D514CC" w:rsidRPr="0086351F">
        <w:rPr>
          <w:sz w:val="23"/>
          <w:szCs w:val="23"/>
          <w:vertAlign w:val="subscript"/>
        </w:rPr>
        <w:t>2</w:t>
      </w:r>
      <w:r w:rsidR="00D514CC" w:rsidRPr="0086351F">
        <w:rPr>
          <w:sz w:val="23"/>
          <w:szCs w:val="23"/>
        </w:rPr>
        <w:t xml:space="preserve"> emissions</w:t>
      </w:r>
      <w:r w:rsidR="008D7582" w:rsidRPr="0086351F">
        <w:rPr>
          <w:sz w:val="23"/>
          <w:szCs w:val="23"/>
        </w:rPr>
        <w:t xml:space="preserve"> – see:</w:t>
      </w:r>
      <w:r w:rsidR="00D514CC" w:rsidRPr="0086351F">
        <w:rPr>
          <w:sz w:val="23"/>
          <w:szCs w:val="23"/>
        </w:rPr>
        <w:t xml:space="preserve"> </w:t>
      </w:r>
      <w:hyperlink r:id="rId8" w:history="1">
        <w:r w:rsidR="00D514CC" w:rsidRPr="0086351F">
          <w:rPr>
            <w:rStyle w:val="Hyperlink"/>
            <w:sz w:val="23"/>
            <w:szCs w:val="23"/>
          </w:rPr>
          <w:t>https://www.gov.uk/government/news/1-billion-to-cut-costs-for-businesses-drive-growth-and-clean-up-uk-roads</w:t>
        </w:r>
      </w:hyperlink>
    </w:p>
    <w:p w14:paraId="0CB29DDB" w14:textId="77777777" w:rsidR="00D514CC" w:rsidRPr="0086351F" w:rsidRDefault="00D514CC" w:rsidP="008D7582">
      <w:pPr>
        <w:spacing w:after="0" w:line="240" w:lineRule="auto"/>
        <w:rPr>
          <w:sz w:val="23"/>
          <w:szCs w:val="23"/>
        </w:rPr>
      </w:pPr>
    </w:p>
    <w:p w14:paraId="6A7AE3B2" w14:textId="3D79EE71" w:rsidR="00D514CC" w:rsidRPr="0086351F" w:rsidRDefault="002A32F1" w:rsidP="008D7582">
      <w:pPr>
        <w:spacing w:after="0" w:line="240" w:lineRule="auto"/>
        <w:rPr>
          <w:sz w:val="23"/>
          <w:szCs w:val="23"/>
        </w:rPr>
      </w:pPr>
      <w:r w:rsidRPr="0086351F">
        <w:rPr>
          <w:sz w:val="23"/>
          <w:szCs w:val="23"/>
        </w:rPr>
        <w:t>This is additional funding that follows financial support that was available during 2025/26</w:t>
      </w:r>
      <w:r w:rsidR="00316AA3" w:rsidRPr="0086351F">
        <w:rPr>
          <w:sz w:val="23"/>
          <w:szCs w:val="23"/>
        </w:rPr>
        <w:t>.</w:t>
      </w:r>
      <w:r w:rsidR="00716AFC" w:rsidRPr="0086351F">
        <w:rPr>
          <w:sz w:val="23"/>
          <w:szCs w:val="23"/>
        </w:rPr>
        <w:t xml:space="preserve"> This note gives you a basic overview of the funding schemes available, which we will keep updated as more information </w:t>
      </w:r>
      <w:r w:rsidR="00437E91" w:rsidRPr="0086351F">
        <w:rPr>
          <w:sz w:val="23"/>
          <w:szCs w:val="23"/>
        </w:rPr>
        <w:t>becomes available.</w:t>
      </w:r>
    </w:p>
    <w:p w14:paraId="1A58B854" w14:textId="77777777" w:rsidR="007A6AF3" w:rsidRPr="0086351F" w:rsidRDefault="007A6AF3" w:rsidP="00B846DA">
      <w:pPr>
        <w:spacing w:after="0" w:line="240" w:lineRule="auto"/>
        <w:rPr>
          <w:b/>
          <w:bCs/>
          <w:sz w:val="23"/>
          <w:szCs w:val="23"/>
        </w:rPr>
      </w:pPr>
    </w:p>
    <w:p w14:paraId="55807BAD" w14:textId="70EEF5CD" w:rsidR="00355554" w:rsidRPr="0086351F" w:rsidRDefault="009626D6" w:rsidP="00B846DA">
      <w:pPr>
        <w:spacing w:after="0" w:line="240" w:lineRule="auto"/>
        <w:rPr>
          <w:b/>
          <w:bCs/>
          <w:sz w:val="23"/>
          <w:szCs w:val="23"/>
        </w:rPr>
      </w:pPr>
      <w:r w:rsidRPr="0086351F">
        <w:rPr>
          <w:b/>
          <w:bCs/>
          <w:sz w:val="23"/>
          <w:szCs w:val="23"/>
        </w:rPr>
        <w:t>What’s on offer?</w:t>
      </w:r>
    </w:p>
    <w:p w14:paraId="1E852261" w14:textId="77777777" w:rsidR="00620855" w:rsidRPr="0086351F" w:rsidRDefault="00620855" w:rsidP="00B846DA">
      <w:pPr>
        <w:spacing w:after="0" w:line="240" w:lineRule="auto"/>
        <w:rPr>
          <w:b/>
          <w:bCs/>
          <w:sz w:val="23"/>
          <w:szCs w:val="23"/>
        </w:rPr>
      </w:pPr>
    </w:p>
    <w:p w14:paraId="47F246B9" w14:textId="77777777" w:rsidR="00CC3833" w:rsidRPr="0086351F" w:rsidRDefault="00620855" w:rsidP="00CC3833">
      <w:pPr>
        <w:spacing w:after="0" w:line="240" w:lineRule="auto"/>
        <w:rPr>
          <w:sz w:val="23"/>
          <w:szCs w:val="23"/>
        </w:rPr>
      </w:pPr>
      <w:r w:rsidRPr="0086351F">
        <w:rPr>
          <w:sz w:val="23"/>
          <w:szCs w:val="23"/>
        </w:rPr>
        <w:t>The Government is providing additional funding support to help you</w:t>
      </w:r>
      <w:r w:rsidR="00CC3833" w:rsidRPr="0086351F">
        <w:rPr>
          <w:sz w:val="23"/>
          <w:szCs w:val="23"/>
        </w:rPr>
        <w:t>:</w:t>
      </w:r>
    </w:p>
    <w:p w14:paraId="1D0FA23C" w14:textId="0F86A501" w:rsidR="00620855" w:rsidRPr="0086351F" w:rsidRDefault="00CC3833" w:rsidP="00CC3833">
      <w:pPr>
        <w:pStyle w:val="ListParagraph"/>
        <w:numPr>
          <w:ilvl w:val="0"/>
          <w:numId w:val="8"/>
        </w:numPr>
        <w:spacing w:after="0" w:line="240" w:lineRule="auto"/>
        <w:rPr>
          <w:sz w:val="23"/>
          <w:szCs w:val="23"/>
        </w:rPr>
      </w:pPr>
      <w:r w:rsidRPr="0086351F">
        <w:rPr>
          <w:sz w:val="23"/>
          <w:szCs w:val="23"/>
        </w:rPr>
        <w:t>acquire zero emission vehicles into your fleets</w:t>
      </w:r>
    </w:p>
    <w:p w14:paraId="09CA54F7" w14:textId="420B5508" w:rsidR="00CC3833" w:rsidRPr="0086351F" w:rsidRDefault="00CC3833" w:rsidP="00CC3833">
      <w:pPr>
        <w:pStyle w:val="ListParagraph"/>
        <w:numPr>
          <w:ilvl w:val="0"/>
          <w:numId w:val="8"/>
        </w:numPr>
        <w:spacing w:after="0" w:line="240" w:lineRule="auto"/>
        <w:rPr>
          <w:sz w:val="23"/>
          <w:szCs w:val="23"/>
        </w:rPr>
      </w:pPr>
      <w:r w:rsidRPr="0086351F">
        <w:rPr>
          <w:sz w:val="23"/>
          <w:szCs w:val="23"/>
        </w:rPr>
        <w:t xml:space="preserve">invest in your depots to provide charging infrastructure to power your </w:t>
      </w:r>
      <w:r w:rsidR="00316AA3" w:rsidRPr="0086351F">
        <w:rPr>
          <w:sz w:val="23"/>
          <w:szCs w:val="23"/>
        </w:rPr>
        <w:t>zero emission vehicles</w:t>
      </w:r>
    </w:p>
    <w:p w14:paraId="133B9201" w14:textId="14533769" w:rsidR="00620855" w:rsidRPr="0086351F" w:rsidRDefault="00620855" w:rsidP="00B846DA">
      <w:pPr>
        <w:spacing w:after="0" w:line="240" w:lineRule="auto"/>
        <w:rPr>
          <w:sz w:val="23"/>
          <w:szCs w:val="23"/>
        </w:rPr>
      </w:pPr>
    </w:p>
    <w:p w14:paraId="45B8D784" w14:textId="0EC1864B" w:rsidR="00344E92" w:rsidRPr="0086351F" w:rsidRDefault="00344E92" w:rsidP="00B846DA">
      <w:pPr>
        <w:spacing w:after="0" w:line="240" w:lineRule="auto"/>
        <w:rPr>
          <w:sz w:val="23"/>
          <w:szCs w:val="23"/>
          <w:u w:val="single"/>
        </w:rPr>
      </w:pPr>
      <w:r w:rsidRPr="0086351F">
        <w:rPr>
          <w:sz w:val="23"/>
          <w:szCs w:val="23"/>
          <w:u w:val="single"/>
        </w:rPr>
        <w:t>Funding for zero emission HGVs</w:t>
      </w:r>
    </w:p>
    <w:p w14:paraId="06FADC5F" w14:textId="77777777" w:rsidR="00344E92" w:rsidRPr="0086351F" w:rsidRDefault="00344E92" w:rsidP="00B846DA">
      <w:pPr>
        <w:spacing w:after="0" w:line="240" w:lineRule="auto"/>
        <w:rPr>
          <w:sz w:val="23"/>
          <w:szCs w:val="23"/>
        </w:rPr>
      </w:pPr>
    </w:p>
    <w:p w14:paraId="31450FBC" w14:textId="7D176E99" w:rsidR="001462A8" w:rsidRPr="0086351F" w:rsidRDefault="001C3B67" w:rsidP="00B846DA">
      <w:pPr>
        <w:spacing w:after="0" w:line="240" w:lineRule="auto"/>
        <w:rPr>
          <w:sz w:val="23"/>
          <w:szCs w:val="23"/>
        </w:rPr>
      </w:pPr>
      <w:r w:rsidRPr="0086351F">
        <w:rPr>
          <w:sz w:val="23"/>
          <w:szCs w:val="23"/>
        </w:rPr>
        <w:t xml:space="preserve">The Plug-In Truck Grant has been replaced with the </w:t>
      </w:r>
      <w:r w:rsidRPr="0086351F">
        <w:rPr>
          <w:b/>
          <w:bCs/>
          <w:sz w:val="23"/>
          <w:szCs w:val="23"/>
        </w:rPr>
        <w:t>Zero Emission Truck Grant</w:t>
      </w:r>
      <w:r w:rsidR="00AC39BF" w:rsidRPr="0086351F">
        <w:rPr>
          <w:b/>
          <w:bCs/>
          <w:sz w:val="23"/>
          <w:szCs w:val="23"/>
        </w:rPr>
        <w:t xml:space="preserve"> (ZETG)</w:t>
      </w:r>
      <w:r w:rsidR="000B4745" w:rsidRPr="0086351F">
        <w:rPr>
          <w:sz w:val="23"/>
          <w:szCs w:val="23"/>
        </w:rPr>
        <w:t xml:space="preserve"> with revised levels of subsidy available</w:t>
      </w:r>
      <w:r w:rsidR="00D55574" w:rsidRPr="0086351F">
        <w:rPr>
          <w:sz w:val="23"/>
          <w:szCs w:val="23"/>
        </w:rPr>
        <w:t xml:space="preserve"> according to the weight of the vehicle, as follows:</w:t>
      </w:r>
    </w:p>
    <w:p w14:paraId="4E7047C7" w14:textId="77777777" w:rsidR="00353D11" w:rsidRPr="0086351F" w:rsidRDefault="00353D11" w:rsidP="00B846DA">
      <w:pPr>
        <w:spacing w:after="0" w:line="240" w:lineRule="auto"/>
        <w:rPr>
          <w:sz w:val="23"/>
          <w:szCs w:val="23"/>
        </w:rPr>
      </w:pPr>
    </w:p>
    <w:p w14:paraId="12B9D0A1"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£15,000 or 20% upfront cost for trucks between 4.25–12 tonnes.</w:t>
      </w:r>
    </w:p>
    <w:p w14:paraId="7D856A7B"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£37,000 or 40% upfront cost for trucks between 12–18 tonnes.</w:t>
      </w:r>
    </w:p>
    <w:p w14:paraId="0252E128"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£52,000 or 40% upfront cost for trucks between 18–26 tonnes.</w:t>
      </w:r>
    </w:p>
    <w:p w14:paraId="4094615F" w14:textId="77777777" w:rsidR="00353D11" w:rsidRPr="0086351F" w:rsidRDefault="00353D11" w:rsidP="00353D11">
      <w:pPr>
        <w:numPr>
          <w:ilvl w:val="0"/>
          <w:numId w:val="6"/>
        </w:numPr>
        <w:spacing w:after="0" w:line="240" w:lineRule="auto"/>
        <w:rPr>
          <w:rFonts w:eastAsia="Times New Roman" w:cs="Times New Roman"/>
          <w:color w:val="000000"/>
          <w:kern w:val="0"/>
          <w:sz w:val="23"/>
          <w:szCs w:val="23"/>
          <w:lang w:eastAsia="en-GB"/>
          <w14:ligatures w14:val="none"/>
        </w:rPr>
      </w:pPr>
      <w:r w:rsidRPr="0086351F">
        <w:rPr>
          <w:rFonts w:eastAsia="Times New Roman" w:cs="Times New Roman"/>
          <w:color w:val="000000"/>
          <w:kern w:val="0"/>
          <w:sz w:val="23"/>
          <w:szCs w:val="23"/>
          <w:lang w:eastAsia="en-GB"/>
          <w14:ligatures w14:val="none"/>
        </w:rPr>
        <w:t>Up to £81,000 or 40% upfront cost for trucks over 26 tonnes.</w:t>
      </w:r>
    </w:p>
    <w:p w14:paraId="176848F1" w14:textId="7777777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68DCA257" w14:textId="42B2FA88" w:rsidR="00AF4C1C"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Th</w:t>
      </w:r>
      <w:r w:rsidR="00D55574" w:rsidRPr="0086351F">
        <w:rPr>
          <w:rFonts w:eastAsiaTheme="minorEastAsia" w:cs="Times New Roman"/>
          <w:color w:val="000000"/>
          <w:kern w:val="0"/>
          <w:sz w:val="23"/>
          <w:szCs w:val="23"/>
          <w:lang w:eastAsia="en-GB"/>
          <w14:ligatures w14:val="none"/>
        </w:rPr>
        <w:t>is funding</w:t>
      </w:r>
      <w:r w:rsidRPr="0086351F">
        <w:rPr>
          <w:rFonts w:eastAsiaTheme="minorEastAsia" w:cs="Times New Roman"/>
          <w:color w:val="000000"/>
          <w:kern w:val="0"/>
          <w:sz w:val="23"/>
          <w:szCs w:val="23"/>
          <w:lang w:eastAsia="en-GB"/>
          <w14:ligatures w14:val="none"/>
        </w:rPr>
        <w:t xml:space="preserve"> </w:t>
      </w:r>
      <w:r w:rsidR="00D55574" w:rsidRPr="0086351F">
        <w:rPr>
          <w:rFonts w:eastAsiaTheme="minorEastAsia" w:cs="Times New Roman"/>
          <w:color w:val="000000"/>
          <w:kern w:val="0"/>
          <w:sz w:val="23"/>
          <w:szCs w:val="23"/>
          <w:lang w:eastAsia="en-GB"/>
          <w14:ligatures w14:val="none"/>
        </w:rPr>
        <w:t>is av</w:t>
      </w:r>
      <w:r w:rsidR="00946235" w:rsidRPr="0086351F">
        <w:rPr>
          <w:rFonts w:eastAsiaTheme="minorEastAsia" w:cs="Times New Roman"/>
          <w:color w:val="000000"/>
          <w:kern w:val="0"/>
          <w:sz w:val="23"/>
          <w:szCs w:val="23"/>
          <w:lang w:eastAsia="en-GB"/>
          <w14:ligatures w14:val="none"/>
        </w:rPr>
        <w:t>ailable if you are based</w:t>
      </w:r>
      <w:r w:rsidRPr="0086351F">
        <w:rPr>
          <w:rFonts w:eastAsiaTheme="minorEastAsia" w:cs="Times New Roman"/>
          <w:color w:val="000000"/>
          <w:kern w:val="0"/>
          <w:sz w:val="23"/>
          <w:szCs w:val="23"/>
          <w:lang w:eastAsia="en-GB"/>
          <w14:ligatures w14:val="none"/>
        </w:rPr>
        <w:t xml:space="preserve"> in England, Wales, and Scotland. </w:t>
      </w:r>
      <w:r w:rsidR="00CF6A7C" w:rsidRPr="0086351F">
        <w:rPr>
          <w:rFonts w:eastAsiaTheme="minorEastAsia" w:cs="Times New Roman"/>
          <w:color w:val="000000"/>
          <w:kern w:val="0"/>
          <w:sz w:val="23"/>
          <w:szCs w:val="23"/>
          <w:lang w:eastAsia="en-GB"/>
          <w14:ligatures w14:val="none"/>
        </w:rPr>
        <w:t xml:space="preserve">Limits apply as to how many zero emission trucks you can </w:t>
      </w:r>
      <w:r w:rsidR="0031128D" w:rsidRPr="0086351F">
        <w:rPr>
          <w:rFonts w:eastAsiaTheme="minorEastAsia" w:cs="Times New Roman"/>
          <w:color w:val="000000"/>
          <w:kern w:val="0"/>
          <w:sz w:val="23"/>
          <w:szCs w:val="23"/>
          <w:lang w:eastAsia="en-GB"/>
          <w14:ligatures w14:val="none"/>
        </w:rPr>
        <w:t xml:space="preserve">acquire during each financial year. </w:t>
      </w:r>
      <w:r w:rsidR="00862CA7" w:rsidRPr="0086351F">
        <w:rPr>
          <w:rFonts w:eastAsiaTheme="minorEastAsia" w:cs="Times New Roman"/>
          <w:color w:val="000000"/>
          <w:kern w:val="0"/>
          <w:sz w:val="23"/>
          <w:szCs w:val="23"/>
          <w:lang w:eastAsia="en-GB"/>
          <w14:ligatures w14:val="none"/>
        </w:rPr>
        <w:t xml:space="preserve">The Office of Zero Emission Vehicles (OZEV), part of the Department for Transport, currently advise </w:t>
      </w:r>
      <w:r w:rsidR="00862CA7" w:rsidRPr="0086351F">
        <w:rPr>
          <w:rFonts w:eastAsiaTheme="minorEastAsia" w:cs="Times New Roman"/>
          <w:i/>
          <w:iCs/>
          <w:color w:val="000000"/>
          <w:kern w:val="0"/>
          <w:sz w:val="23"/>
          <w:szCs w:val="23"/>
          <w:lang w:eastAsia="en-GB"/>
          <w14:ligatures w14:val="none"/>
        </w:rPr>
        <w:t>“</w:t>
      </w:r>
      <w:r w:rsidR="00AF4C1C" w:rsidRPr="0086351F">
        <w:rPr>
          <w:rFonts w:eastAsiaTheme="minorEastAsia" w:cs="Times New Roman"/>
          <w:i/>
          <w:iCs/>
          <w:color w:val="000000"/>
          <w:kern w:val="0"/>
          <w:sz w:val="23"/>
          <w:szCs w:val="23"/>
          <w:lang w:eastAsia="en-GB"/>
          <w14:ligatures w14:val="none"/>
        </w:rPr>
        <w:t>For trucks, each business, organisation or individual may receive up to 100 zero emission truck grants each financial year across all weight categories.</w:t>
      </w:r>
      <w:r w:rsidR="00605AD2" w:rsidRPr="0086351F">
        <w:rPr>
          <w:rFonts w:eastAsiaTheme="minorEastAsia" w:cs="Times New Roman"/>
          <w:i/>
          <w:iCs/>
          <w:color w:val="000000"/>
          <w:kern w:val="0"/>
          <w:sz w:val="23"/>
          <w:szCs w:val="23"/>
          <w:lang w:eastAsia="en-GB"/>
          <w14:ligatures w14:val="none"/>
        </w:rPr>
        <w:t>”</w:t>
      </w:r>
    </w:p>
    <w:p w14:paraId="628DEA44" w14:textId="77777777" w:rsidR="00AF4C1C" w:rsidRPr="0086351F" w:rsidRDefault="00AF4C1C" w:rsidP="00353D11">
      <w:pPr>
        <w:spacing w:after="0" w:line="240" w:lineRule="auto"/>
        <w:rPr>
          <w:rFonts w:eastAsiaTheme="minorEastAsia" w:cs="Times New Roman"/>
          <w:color w:val="000000"/>
          <w:kern w:val="0"/>
          <w:sz w:val="23"/>
          <w:szCs w:val="23"/>
          <w:lang w:eastAsia="en-GB"/>
          <w14:ligatures w14:val="none"/>
        </w:rPr>
      </w:pPr>
    </w:p>
    <w:p w14:paraId="6057F303" w14:textId="6FBD3D87" w:rsidR="0067746D" w:rsidRPr="0086351F" w:rsidRDefault="004670D9"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For</w:t>
      </w:r>
      <w:r w:rsidR="00AF4C1C" w:rsidRPr="0086351F">
        <w:rPr>
          <w:rFonts w:eastAsiaTheme="minorEastAsia" w:cs="Times New Roman"/>
          <w:color w:val="000000"/>
          <w:kern w:val="0"/>
          <w:sz w:val="23"/>
          <w:szCs w:val="23"/>
          <w:lang w:eastAsia="en-GB"/>
          <w14:ligatures w14:val="none"/>
        </w:rPr>
        <w:t xml:space="preserve"> more</w:t>
      </w:r>
      <w:r w:rsidRPr="0086351F">
        <w:rPr>
          <w:rFonts w:eastAsiaTheme="minorEastAsia" w:cs="Times New Roman"/>
          <w:color w:val="000000"/>
          <w:kern w:val="0"/>
          <w:sz w:val="23"/>
          <w:szCs w:val="23"/>
          <w:lang w:eastAsia="en-GB"/>
          <w14:ligatures w14:val="none"/>
        </w:rPr>
        <w:t xml:space="preserve"> information about the grant schem</w:t>
      </w:r>
      <w:r w:rsidR="00CE6273" w:rsidRPr="0086351F">
        <w:rPr>
          <w:rFonts w:eastAsiaTheme="minorEastAsia" w:cs="Times New Roman"/>
          <w:color w:val="000000"/>
          <w:kern w:val="0"/>
          <w:sz w:val="23"/>
          <w:szCs w:val="23"/>
          <w:lang w:eastAsia="en-GB"/>
          <w14:ligatures w14:val="none"/>
        </w:rPr>
        <w:t>e</w:t>
      </w:r>
      <w:r w:rsidR="00605AD2" w:rsidRPr="0086351F">
        <w:rPr>
          <w:rFonts w:eastAsiaTheme="minorEastAsia" w:cs="Times New Roman"/>
          <w:color w:val="000000"/>
          <w:kern w:val="0"/>
          <w:sz w:val="23"/>
          <w:szCs w:val="23"/>
          <w:lang w:eastAsia="en-GB"/>
          <w14:ligatures w14:val="none"/>
        </w:rPr>
        <w:t>,</w:t>
      </w:r>
      <w:r w:rsidR="00CE6273" w:rsidRPr="0086351F">
        <w:rPr>
          <w:rFonts w:eastAsiaTheme="minorEastAsia" w:cs="Times New Roman"/>
          <w:color w:val="000000"/>
          <w:kern w:val="0"/>
          <w:sz w:val="23"/>
          <w:szCs w:val="23"/>
          <w:lang w:eastAsia="en-GB"/>
          <w14:ligatures w14:val="none"/>
        </w:rPr>
        <w:t xml:space="preserve"> </w:t>
      </w:r>
      <w:r w:rsidR="00605AD2" w:rsidRPr="0086351F">
        <w:rPr>
          <w:rFonts w:eastAsiaTheme="minorEastAsia" w:cs="Times New Roman"/>
          <w:color w:val="000000"/>
          <w:kern w:val="0"/>
          <w:sz w:val="23"/>
          <w:szCs w:val="23"/>
          <w:lang w:eastAsia="en-GB"/>
          <w14:ligatures w14:val="none"/>
        </w:rPr>
        <w:t>s</w:t>
      </w:r>
      <w:r w:rsidR="00CE6273" w:rsidRPr="0086351F">
        <w:rPr>
          <w:rFonts w:eastAsiaTheme="minorEastAsia" w:cs="Times New Roman"/>
          <w:color w:val="000000"/>
          <w:kern w:val="0"/>
          <w:sz w:val="23"/>
          <w:szCs w:val="23"/>
          <w:lang w:eastAsia="en-GB"/>
          <w14:ligatures w14:val="none"/>
        </w:rPr>
        <w:t xml:space="preserve">ee: </w:t>
      </w:r>
      <w:hyperlink r:id="rId9" w:history="1">
        <w:r w:rsidR="00CE6273" w:rsidRPr="0086351F">
          <w:rPr>
            <w:rStyle w:val="Hyperlink"/>
            <w:rFonts w:eastAsiaTheme="minorEastAsia" w:cs="Times New Roman"/>
            <w:kern w:val="0"/>
            <w:sz w:val="23"/>
            <w:szCs w:val="23"/>
            <w:lang w:eastAsia="en-GB"/>
            <w14:ligatures w14:val="none"/>
          </w:rPr>
          <w:t>https://www.gov.uk/government/publications/plug-in-vehicle-grant-portal-guidance/using-the-plug-in-vehicle-grant-portal</w:t>
        </w:r>
      </w:hyperlink>
    </w:p>
    <w:p w14:paraId="2CA0F3AF" w14:textId="77777777" w:rsidR="00CE6273" w:rsidRPr="0086351F" w:rsidRDefault="00CE6273" w:rsidP="00353D11">
      <w:pPr>
        <w:spacing w:after="0" w:line="240" w:lineRule="auto"/>
        <w:rPr>
          <w:rFonts w:eastAsiaTheme="minorEastAsia" w:cs="Times New Roman"/>
          <w:color w:val="000000"/>
          <w:kern w:val="0"/>
          <w:sz w:val="23"/>
          <w:szCs w:val="23"/>
          <w:lang w:eastAsia="en-GB"/>
          <w14:ligatures w14:val="none"/>
        </w:rPr>
      </w:pPr>
    </w:p>
    <w:p w14:paraId="48A8044C" w14:textId="25FAC809" w:rsidR="0067746D" w:rsidRPr="0086351F" w:rsidRDefault="00B626C8" w:rsidP="00353D11">
      <w:pPr>
        <w:spacing w:after="0" w:line="240" w:lineRule="auto"/>
        <w:rPr>
          <w:rFonts w:eastAsiaTheme="minorEastAsia" w:cs="Times New Roman"/>
          <w:i/>
          <w:iCs/>
          <w:color w:val="000000"/>
          <w:kern w:val="0"/>
          <w:sz w:val="23"/>
          <w:szCs w:val="23"/>
          <w:lang w:eastAsia="en-GB"/>
          <w14:ligatures w14:val="none"/>
        </w:rPr>
      </w:pPr>
      <w:r w:rsidRPr="0086351F">
        <w:rPr>
          <w:rFonts w:eastAsiaTheme="minorEastAsia" w:cs="Times New Roman"/>
          <w:i/>
          <w:iCs/>
          <w:color w:val="000000"/>
          <w:kern w:val="0"/>
          <w:sz w:val="23"/>
          <w:szCs w:val="23"/>
          <w:lang w:eastAsia="en-GB"/>
          <w14:ligatures w14:val="none"/>
        </w:rPr>
        <w:t>Special considerations for businesses based in Northern Ireland</w:t>
      </w:r>
    </w:p>
    <w:p w14:paraId="381E8C95" w14:textId="77777777" w:rsidR="00B626C8" w:rsidRPr="0086351F" w:rsidRDefault="00B626C8" w:rsidP="00353D11">
      <w:pPr>
        <w:spacing w:after="0" w:line="240" w:lineRule="auto"/>
        <w:rPr>
          <w:rFonts w:eastAsiaTheme="minorEastAsia" w:cs="Times New Roman"/>
          <w:i/>
          <w:iCs/>
          <w:color w:val="000000"/>
          <w:kern w:val="0"/>
          <w:sz w:val="23"/>
          <w:szCs w:val="23"/>
          <w:lang w:eastAsia="en-GB"/>
          <w14:ligatures w14:val="none"/>
        </w:rPr>
      </w:pPr>
    </w:p>
    <w:p w14:paraId="02A4F356" w14:textId="6199B0FC" w:rsidR="00212E55"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Due to EU state aid requirements, different rule</w:t>
      </w:r>
      <w:r w:rsidR="0029235F" w:rsidRPr="0086351F">
        <w:rPr>
          <w:rFonts w:eastAsiaTheme="minorEastAsia" w:cs="Times New Roman"/>
          <w:color w:val="000000"/>
          <w:kern w:val="0"/>
          <w:sz w:val="23"/>
          <w:szCs w:val="23"/>
          <w:lang w:eastAsia="en-GB"/>
          <w14:ligatures w14:val="none"/>
        </w:rPr>
        <w:t>s</w:t>
      </w:r>
      <w:r w:rsidRPr="0086351F">
        <w:rPr>
          <w:rFonts w:eastAsiaTheme="minorEastAsia" w:cs="Times New Roman"/>
          <w:color w:val="000000"/>
          <w:kern w:val="0"/>
          <w:sz w:val="23"/>
          <w:szCs w:val="23"/>
          <w:lang w:eastAsia="en-GB"/>
          <w14:ligatures w14:val="none"/>
        </w:rPr>
        <w:t xml:space="preserve"> apply in Northern Ireland. Small and medium size enterprises will receive the same grant rates as in England, Wales, and Scotland subject to providing evidence they meet the definition of a medium enterprise or smaller. </w:t>
      </w:r>
      <w:r w:rsidR="00DB1FD7" w:rsidRPr="0086351F">
        <w:rPr>
          <w:rFonts w:eastAsiaTheme="minorEastAsia" w:cs="Times New Roman"/>
          <w:color w:val="000000"/>
          <w:kern w:val="0"/>
          <w:sz w:val="23"/>
          <w:szCs w:val="23"/>
          <w:lang w:eastAsia="en-GB"/>
          <w14:ligatures w14:val="none"/>
        </w:rPr>
        <w:t xml:space="preserve">See this link for more information: </w:t>
      </w:r>
      <w:hyperlink r:id="rId10" w:anchor="definition-of-an-sme-small-and-medium-sized-enterprise" w:history="1">
        <w:r w:rsidR="009A419B" w:rsidRPr="0086351F">
          <w:rPr>
            <w:rStyle w:val="Hyperlink"/>
            <w:rFonts w:eastAsiaTheme="minorEastAsia" w:cs="Times New Roman"/>
            <w:kern w:val="0"/>
            <w:sz w:val="23"/>
            <w:szCs w:val="23"/>
            <w:lang w:eastAsia="en-GB"/>
            <w14:ligatures w14:val="none"/>
          </w:rPr>
          <w:t>https://www.gov.uk/government/publications/plug-in-vehicle-grant-portal-guidance/using-the-plug-in-vehicle-grant-portal#definition-of-an-sme-small-and-medium-sized-enterprise</w:t>
        </w:r>
      </w:hyperlink>
    </w:p>
    <w:p w14:paraId="65B9823D" w14:textId="77777777" w:rsidR="009A419B" w:rsidRPr="0086351F" w:rsidRDefault="009A419B" w:rsidP="00353D11">
      <w:pPr>
        <w:spacing w:after="0" w:line="240" w:lineRule="auto"/>
        <w:rPr>
          <w:rFonts w:eastAsiaTheme="minorEastAsia" w:cs="Times New Roman"/>
          <w:color w:val="000000"/>
          <w:kern w:val="0"/>
          <w:sz w:val="23"/>
          <w:szCs w:val="23"/>
          <w:lang w:eastAsia="en-GB"/>
          <w14:ligatures w14:val="none"/>
        </w:rPr>
      </w:pPr>
    </w:p>
    <w:p w14:paraId="16C2FE59" w14:textId="5A9A665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For large enterprises in Northern Ireland, they will be capped at the lower of 30% of the upfront cost or the numerical cap for the upper three weight categories. </w:t>
      </w:r>
    </w:p>
    <w:p w14:paraId="4F1AA59E" w14:textId="77777777" w:rsidR="00B518E5" w:rsidRPr="0086351F" w:rsidRDefault="00B518E5" w:rsidP="00353D11">
      <w:pPr>
        <w:spacing w:after="0" w:line="240" w:lineRule="auto"/>
        <w:rPr>
          <w:rFonts w:eastAsiaTheme="minorEastAsia" w:cs="Times New Roman"/>
          <w:color w:val="000000"/>
          <w:kern w:val="0"/>
          <w:sz w:val="23"/>
          <w:szCs w:val="23"/>
          <w:lang w:eastAsia="en-GB"/>
          <w14:ligatures w14:val="none"/>
        </w:rPr>
      </w:pPr>
    </w:p>
    <w:p w14:paraId="07B43639" w14:textId="0B71CF3F" w:rsidR="00212E55" w:rsidRPr="0086351F" w:rsidRDefault="00344E92" w:rsidP="00353D11">
      <w:pPr>
        <w:spacing w:after="0" w:line="240" w:lineRule="auto"/>
        <w:rPr>
          <w:rFonts w:eastAsiaTheme="minorEastAsia" w:cs="Times New Roman"/>
          <w:color w:val="000000"/>
          <w:kern w:val="0"/>
          <w:sz w:val="23"/>
          <w:szCs w:val="23"/>
          <w:u w:val="single"/>
          <w:lang w:eastAsia="en-GB"/>
          <w14:ligatures w14:val="none"/>
        </w:rPr>
      </w:pPr>
      <w:r w:rsidRPr="0086351F">
        <w:rPr>
          <w:rFonts w:eastAsiaTheme="minorEastAsia" w:cs="Times New Roman"/>
          <w:color w:val="000000"/>
          <w:kern w:val="0"/>
          <w:sz w:val="23"/>
          <w:szCs w:val="23"/>
          <w:u w:val="single"/>
          <w:lang w:eastAsia="en-GB"/>
          <w14:ligatures w14:val="none"/>
        </w:rPr>
        <w:t>Funding for zero emission vans</w:t>
      </w:r>
    </w:p>
    <w:p w14:paraId="51A46A08" w14:textId="7777777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2B849C9C" w14:textId="2BB67F09"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The Plug-in Van Grant </w:t>
      </w:r>
      <w:r w:rsidR="00AF02FF" w:rsidRPr="0086351F">
        <w:rPr>
          <w:rFonts w:eastAsiaTheme="minorEastAsia" w:cs="Times New Roman"/>
          <w:color w:val="000000"/>
          <w:kern w:val="0"/>
          <w:sz w:val="23"/>
          <w:szCs w:val="23"/>
          <w:lang w:eastAsia="en-GB"/>
          <w14:ligatures w14:val="none"/>
        </w:rPr>
        <w:t>has been</w:t>
      </w:r>
      <w:r w:rsidRPr="0086351F">
        <w:rPr>
          <w:rFonts w:eastAsiaTheme="minorEastAsia" w:cs="Times New Roman"/>
          <w:color w:val="000000"/>
          <w:kern w:val="0"/>
          <w:sz w:val="23"/>
          <w:szCs w:val="23"/>
          <w:lang w:eastAsia="en-GB"/>
          <w14:ligatures w14:val="none"/>
        </w:rPr>
        <w:t xml:space="preserve"> replaced by the </w:t>
      </w:r>
      <w:r w:rsidRPr="0086351F">
        <w:rPr>
          <w:rFonts w:eastAsiaTheme="minorEastAsia" w:cs="Times New Roman"/>
          <w:b/>
          <w:bCs/>
          <w:color w:val="000000"/>
          <w:kern w:val="0"/>
          <w:sz w:val="23"/>
          <w:szCs w:val="23"/>
          <w:lang w:eastAsia="en-GB"/>
          <w14:ligatures w14:val="none"/>
        </w:rPr>
        <w:t>Zero Emission Van Grant (ZEVG)</w:t>
      </w:r>
      <w:r w:rsidRPr="0086351F">
        <w:rPr>
          <w:rFonts w:eastAsiaTheme="minorEastAsia" w:cs="Times New Roman"/>
          <w:color w:val="000000"/>
          <w:kern w:val="0"/>
          <w:sz w:val="23"/>
          <w:szCs w:val="23"/>
          <w:lang w:eastAsia="en-GB"/>
          <w14:ligatures w14:val="none"/>
        </w:rPr>
        <w:t>. Grant rates for eligible ZE vans remain the same</w:t>
      </w:r>
      <w:r w:rsidR="00AF02FF" w:rsidRPr="0086351F">
        <w:rPr>
          <w:rFonts w:eastAsiaTheme="minorEastAsia" w:cs="Times New Roman"/>
          <w:color w:val="000000"/>
          <w:kern w:val="0"/>
          <w:sz w:val="23"/>
          <w:szCs w:val="23"/>
          <w:lang w:eastAsia="en-GB"/>
          <w14:ligatures w14:val="none"/>
        </w:rPr>
        <w:t xml:space="preserve"> as previous</w:t>
      </w:r>
      <w:r w:rsidR="00833715" w:rsidRPr="0086351F">
        <w:rPr>
          <w:rFonts w:eastAsiaTheme="minorEastAsia" w:cs="Times New Roman"/>
          <w:color w:val="000000"/>
          <w:kern w:val="0"/>
          <w:sz w:val="23"/>
          <w:szCs w:val="23"/>
          <w:lang w:eastAsia="en-GB"/>
          <w14:ligatures w14:val="none"/>
        </w:rPr>
        <w:t xml:space="preserve"> schemes</w:t>
      </w:r>
      <w:r w:rsidRPr="0086351F">
        <w:rPr>
          <w:rFonts w:eastAsiaTheme="minorEastAsia" w:cs="Times New Roman"/>
          <w:color w:val="000000"/>
          <w:kern w:val="0"/>
          <w:sz w:val="23"/>
          <w:szCs w:val="23"/>
          <w:lang w:eastAsia="en-GB"/>
          <w14:ligatures w14:val="none"/>
        </w:rPr>
        <w:t xml:space="preserve">, </w:t>
      </w:r>
      <w:r w:rsidR="00833715" w:rsidRPr="0086351F">
        <w:rPr>
          <w:rFonts w:eastAsiaTheme="minorEastAsia" w:cs="Times New Roman"/>
          <w:color w:val="000000"/>
          <w:kern w:val="0"/>
          <w:sz w:val="23"/>
          <w:szCs w:val="23"/>
          <w:lang w:eastAsia="en-GB"/>
          <w14:ligatures w14:val="none"/>
        </w:rPr>
        <w:t>with</w:t>
      </w:r>
      <w:r w:rsidRPr="0086351F">
        <w:rPr>
          <w:rFonts w:eastAsiaTheme="minorEastAsia" w:cs="Times New Roman"/>
          <w:color w:val="000000"/>
          <w:kern w:val="0"/>
          <w:sz w:val="23"/>
          <w:szCs w:val="23"/>
          <w:lang w:eastAsia="en-GB"/>
          <w14:ligatures w14:val="none"/>
        </w:rPr>
        <w:t xml:space="preserve"> up to £5,000 for a large van and up to £2,500 for a small van. There are no other changes being made to the ZEVG at this time. </w:t>
      </w:r>
    </w:p>
    <w:p w14:paraId="0106FCE6" w14:textId="77777777" w:rsidR="00206E99" w:rsidRPr="0086351F" w:rsidRDefault="00206E99" w:rsidP="00353D11">
      <w:pPr>
        <w:spacing w:after="0" w:line="240" w:lineRule="auto"/>
        <w:rPr>
          <w:rFonts w:eastAsiaTheme="minorEastAsia" w:cs="Times New Roman"/>
          <w:color w:val="000000"/>
          <w:kern w:val="0"/>
          <w:sz w:val="23"/>
          <w:szCs w:val="23"/>
          <w:lang w:eastAsia="en-GB"/>
          <w14:ligatures w14:val="none"/>
        </w:rPr>
      </w:pPr>
    </w:p>
    <w:p w14:paraId="1978CF23" w14:textId="17F9846D" w:rsidR="00353D11" w:rsidRPr="0086351F" w:rsidRDefault="00206E99"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Again, limits apply as to how many zero emission vans you can acquire </w:t>
      </w:r>
      <w:r w:rsidR="00BC5D0E" w:rsidRPr="0086351F">
        <w:rPr>
          <w:rFonts w:eastAsiaTheme="minorEastAsia" w:cs="Times New Roman"/>
          <w:color w:val="000000"/>
          <w:kern w:val="0"/>
          <w:sz w:val="23"/>
          <w:szCs w:val="23"/>
          <w:lang w:eastAsia="en-GB"/>
          <w14:ligatures w14:val="none"/>
        </w:rPr>
        <w:t xml:space="preserve">during each financial year. Currently, OZEV advise </w:t>
      </w:r>
      <w:r w:rsidR="00BC5D0E" w:rsidRPr="0086351F">
        <w:rPr>
          <w:rFonts w:eastAsiaTheme="minorEastAsia" w:cs="Times New Roman"/>
          <w:i/>
          <w:iCs/>
          <w:color w:val="000000"/>
          <w:kern w:val="0"/>
          <w:sz w:val="23"/>
          <w:szCs w:val="23"/>
          <w:lang w:eastAsia="en-GB"/>
          <w14:ligatures w14:val="none"/>
        </w:rPr>
        <w:t>“</w:t>
      </w:r>
      <w:r w:rsidR="007823A8" w:rsidRPr="0086351F">
        <w:rPr>
          <w:rFonts w:eastAsiaTheme="minorEastAsia" w:cs="Times New Roman"/>
          <w:i/>
          <w:iCs/>
          <w:color w:val="000000"/>
          <w:kern w:val="0"/>
          <w:sz w:val="23"/>
          <w:szCs w:val="23"/>
          <w:lang w:eastAsia="en-GB"/>
          <w14:ligatures w14:val="none"/>
        </w:rPr>
        <w:t>For vans, each business, organisation or individual may receive up to 1,500 zero emission van grants each financial year.”</w:t>
      </w:r>
    </w:p>
    <w:p w14:paraId="3CDC32D8" w14:textId="77777777" w:rsidR="00353D1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75F83309" w14:textId="5A5A0A2F" w:rsidR="008D7582" w:rsidRPr="0086351F" w:rsidRDefault="008D7582" w:rsidP="008C12FB">
      <w:pPr>
        <w:spacing w:after="0" w:line="240" w:lineRule="auto"/>
        <w:rPr>
          <w:sz w:val="23"/>
          <w:szCs w:val="23"/>
        </w:rPr>
      </w:pPr>
      <w:r w:rsidRPr="0086351F">
        <w:rPr>
          <w:sz w:val="23"/>
          <w:szCs w:val="23"/>
        </w:rPr>
        <w:t>For further information on how the grant schemes work, see:</w:t>
      </w:r>
    </w:p>
    <w:p w14:paraId="4DCAE81D" w14:textId="77777777" w:rsidR="008D7582" w:rsidRPr="0086351F" w:rsidRDefault="008D7582" w:rsidP="008C12FB">
      <w:pPr>
        <w:spacing w:after="0" w:line="240" w:lineRule="auto"/>
        <w:rPr>
          <w:sz w:val="23"/>
          <w:szCs w:val="23"/>
        </w:rPr>
      </w:pPr>
      <w:hyperlink r:id="rId11" w:history="1">
        <w:r w:rsidRPr="0086351F">
          <w:rPr>
            <w:rStyle w:val="Hyperlink"/>
            <w:sz w:val="23"/>
            <w:szCs w:val="23"/>
          </w:rPr>
          <w:t>https://www.gov.uk/government/publications/plug-in-vehicle-grant-portal-guidance/using-the-plug-in-vehicle-grant-portal</w:t>
        </w:r>
      </w:hyperlink>
    </w:p>
    <w:p w14:paraId="73013438" w14:textId="77777777"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p>
    <w:p w14:paraId="7BF91EFA" w14:textId="77777777" w:rsidR="00360799" w:rsidRPr="0086351F" w:rsidRDefault="00360799" w:rsidP="00353D11">
      <w:pPr>
        <w:spacing w:after="0" w:line="240" w:lineRule="auto"/>
        <w:rPr>
          <w:rFonts w:eastAsiaTheme="minorEastAsia" w:cs="Times New Roman"/>
          <w:color w:val="000000"/>
          <w:kern w:val="0"/>
          <w:sz w:val="23"/>
          <w:szCs w:val="23"/>
          <w:lang w:eastAsia="en-GB"/>
          <w14:ligatures w14:val="none"/>
        </w:rPr>
      </w:pPr>
    </w:p>
    <w:p w14:paraId="49A6A1CC" w14:textId="278D8A23" w:rsidR="00565329" w:rsidRPr="0086351F" w:rsidRDefault="00565329" w:rsidP="00353D11">
      <w:pPr>
        <w:spacing w:after="0" w:line="240" w:lineRule="auto"/>
        <w:rPr>
          <w:rFonts w:eastAsiaTheme="minorEastAsia" w:cs="Times New Roman"/>
          <w:color w:val="000000"/>
          <w:kern w:val="0"/>
          <w:sz w:val="23"/>
          <w:szCs w:val="23"/>
          <w:u w:val="single"/>
          <w:lang w:eastAsia="en-GB"/>
          <w14:ligatures w14:val="none"/>
        </w:rPr>
      </w:pPr>
      <w:r w:rsidRPr="0086351F">
        <w:rPr>
          <w:rFonts w:eastAsiaTheme="minorEastAsia" w:cs="Times New Roman"/>
          <w:color w:val="000000"/>
          <w:kern w:val="0"/>
          <w:sz w:val="23"/>
          <w:szCs w:val="23"/>
          <w:u w:val="single"/>
          <w:lang w:eastAsia="en-GB"/>
          <w14:ligatures w14:val="none"/>
        </w:rPr>
        <w:t>Depot Charging Scheme</w:t>
      </w:r>
    </w:p>
    <w:p w14:paraId="62319377" w14:textId="77777777" w:rsidR="00565329" w:rsidRPr="0086351F" w:rsidRDefault="00565329" w:rsidP="00353D11">
      <w:pPr>
        <w:spacing w:after="0" w:line="240" w:lineRule="auto"/>
        <w:rPr>
          <w:rFonts w:eastAsiaTheme="minorEastAsia" w:cs="Times New Roman"/>
          <w:color w:val="000000"/>
          <w:kern w:val="0"/>
          <w:sz w:val="23"/>
          <w:szCs w:val="23"/>
          <w:lang w:eastAsia="en-GB"/>
          <w14:ligatures w14:val="none"/>
        </w:rPr>
      </w:pPr>
    </w:p>
    <w:p w14:paraId="4C2287D5" w14:textId="099958D7" w:rsidR="00E11B64" w:rsidRPr="0086351F" w:rsidRDefault="00565329"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Following a successful pilot by DfT</w:t>
      </w:r>
      <w:r w:rsidR="008644B8" w:rsidRPr="0086351F">
        <w:rPr>
          <w:rFonts w:eastAsiaTheme="minorEastAsia" w:cs="Times New Roman"/>
          <w:color w:val="000000"/>
          <w:kern w:val="0"/>
          <w:sz w:val="23"/>
          <w:szCs w:val="23"/>
          <w:lang w:eastAsia="en-GB"/>
          <w14:ligatures w14:val="none"/>
        </w:rPr>
        <w:t xml:space="preserve"> during 2025/26</w:t>
      </w:r>
      <w:r w:rsidRPr="0086351F">
        <w:rPr>
          <w:rFonts w:eastAsiaTheme="minorEastAsia" w:cs="Times New Roman"/>
          <w:color w:val="000000"/>
          <w:kern w:val="0"/>
          <w:sz w:val="23"/>
          <w:szCs w:val="23"/>
          <w:lang w:eastAsia="en-GB"/>
          <w14:ligatures w14:val="none"/>
        </w:rPr>
        <w:t xml:space="preserve">, </w:t>
      </w:r>
      <w:r w:rsidR="00ED7868" w:rsidRPr="0086351F">
        <w:rPr>
          <w:rFonts w:eastAsiaTheme="minorEastAsia" w:cs="Times New Roman"/>
          <w:color w:val="000000"/>
          <w:kern w:val="0"/>
          <w:sz w:val="23"/>
          <w:szCs w:val="23"/>
          <w:lang w:eastAsia="en-GB"/>
          <w14:ligatures w14:val="none"/>
        </w:rPr>
        <w:t xml:space="preserve">a £170m multi-year </w:t>
      </w:r>
      <w:r w:rsidR="00503E0B" w:rsidRPr="0086351F">
        <w:rPr>
          <w:rFonts w:eastAsiaTheme="minorEastAsia" w:cs="Times New Roman"/>
          <w:color w:val="000000"/>
          <w:kern w:val="0"/>
          <w:sz w:val="23"/>
          <w:szCs w:val="23"/>
          <w:lang w:eastAsia="en-GB"/>
          <w14:ligatures w14:val="none"/>
        </w:rPr>
        <w:t>funding</w:t>
      </w:r>
      <w:r w:rsidR="00ED7868" w:rsidRPr="0086351F">
        <w:rPr>
          <w:rFonts w:eastAsiaTheme="minorEastAsia" w:cs="Times New Roman"/>
          <w:color w:val="000000"/>
          <w:kern w:val="0"/>
          <w:sz w:val="23"/>
          <w:szCs w:val="23"/>
          <w:lang w:eastAsia="en-GB"/>
          <w14:ligatures w14:val="none"/>
        </w:rPr>
        <w:t xml:space="preserve"> programme</w:t>
      </w:r>
      <w:r w:rsidR="00503E0B" w:rsidRPr="0086351F">
        <w:rPr>
          <w:rFonts w:eastAsiaTheme="minorEastAsia" w:cs="Times New Roman"/>
          <w:color w:val="000000"/>
          <w:kern w:val="0"/>
          <w:sz w:val="23"/>
          <w:szCs w:val="23"/>
          <w:lang w:eastAsia="en-GB"/>
          <w14:ligatures w14:val="none"/>
        </w:rPr>
        <w:t xml:space="preserve"> via the</w:t>
      </w:r>
      <w:r w:rsidR="00353D11" w:rsidRPr="0086351F">
        <w:rPr>
          <w:rFonts w:eastAsiaTheme="minorEastAsia" w:cs="Times New Roman"/>
          <w:color w:val="000000"/>
          <w:kern w:val="0"/>
          <w:sz w:val="23"/>
          <w:szCs w:val="23"/>
          <w:lang w:eastAsia="en-GB"/>
          <w14:ligatures w14:val="none"/>
        </w:rPr>
        <w:t> </w:t>
      </w:r>
      <w:r w:rsidR="00353D11" w:rsidRPr="0086351F">
        <w:rPr>
          <w:rFonts w:eastAsiaTheme="minorEastAsia" w:cs="Times New Roman"/>
          <w:b/>
          <w:bCs/>
          <w:color w:val="000000"/>
          <w:kern w:val="0"/>
          <w:sz w:val="23"/>
          <w:szCs w:val="23"/>
          <w:lang w:eastAsia="en-GB"/>
          <w14:ligatures w14:val="none"/>
        </w:rPr>
        <w:t>Depot Charging Scheme</w:t>
      </w:r>
      <w:r w:rsidR="00353D11" w:rsidRPr="0086351F">
        <w:rPr>
          <w:rFonts w:eastAsiaTheme="minorEastAsia" w:cs="Times New Roman"/>
          <w:color w:val="000000"/>
          <w:kern w:val="0"/>
          <w:sz w:val="23"/>
          <w:szCs w:val="23"/>
          <w:lang w:eastAsia="en-GB"/>
          <w14:ligatures w14:val="none"/>
        </w:rPr>
        <w:t xml:space="preserve"> will be </w:t>
      </w:r>
      <w:r w:rsidR="00503E0B" w:rsidRPr="0086351F">
        <w:rPr>
          <w:rFonts w:eastAsiaTheme="minorEastAsia" w:cs="Times New Roman"/>
          <w:color w:val="000000"/>
          <w:kern w:val="0"/>
          <w:sz w:val="23"/>
          <w:szCs w:val="23"/>
          <w:lang w:eastAsia="en-GB"/>
          <w14:ligatures w14:val="none"/>
        </w:rPr>
        <w:t xml:space="preserve">available </w:t>
      </w:r>
      <w:r w:rsidR="00ED7868" w:rsidRPr="0086351F">
        <w:rPr>
          <w:rFonts w:eastAsiaTheme="minorEastAsia" w:cs="Times New Roman"/>
          <w:color w:val="000000"/>
          <w:kern w:val="0"/>
          <w:sz w:val="23"/>
          <w:szCs w:val="23"/>
          <w:lang w:eastAsia="en-GB"/>
          <w14:ligatures w14:val="none"/>
        </w:rPr>
        <w:t>from April 2026 up to 2030</w:t>
      </w:r>
      <w:r w:rsidR="00503E0B" w:rsidRPr="0086351F">
        <w:rPr>
          <w:rFonts w:eastAsiaTheme="minorEastAsia" w:cs="Times New Roman"/>
          <w:color w:val="000000"/>
          <w:kern w:val="0"/>
          <w:sz w:val="23"/>
          <w:szCs w:val="23"/>
          <w:lang w:eastAsia="en-GB"/>
          <w14:ligatures w14:val="none"/>
        </w:rPr>
        <w:t xml:space="preserve">. </w:t>
      </w:r>
      <w:r w:rsidR="00353D11" w:rsidRPr="0086351F">
        <w:rPr>
          <w:rFonts w:eastAsiaTheme="minorEastAsia" w:cs="Times New Roman"/>
          <w:color w:val="000000"/>
          <w:kern w:val="0"/>
          <w:sz w:val="23"/>
          <w:szCs w:val="23"/>
          <w:lang w:eastAsia="en-GB"/>
          <w14:ligatures w14:val="none"/>
        </w:rPr>
        <w:t>It aims to support the uptake of zero emission HGVs, vans, and coaches by part-funding the installation of charging infrastructure at fleet depots.</w:t>
      </w:r>
    </w:p>
    <w:p w14:paraId="79C1579C" w14:textId="4BC1BA5A" w:rsidR="00FE39E7" w:rsidRPr="0086351F" w:rsidRDefault="00E11B64"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For now, DfT have confirmed that</w:t>
      </w:r>
      <w:r w:rsidR="00353D11" w:rsidRPr="0086351F">
        <w:rPr>
          <w:rFonts w:eastAsiaTheme="minorEastAsia" w:cs="Times New Roman"/>
          <w:color w:val="000000"/>
          <w:kern w:val="0"/>
          <w:sz w:val="23"/>
          <w:szCs w:val="23"/>
          <w:lang w:eastAsia="en-GB"/>
          <w14:ligatures w14:val="none"/>
        </w:rPr>
        <w:t xml:space="preserve"> £66 million will be available to bid for in two application windows</w:t>
      </w:r>
      <w:r w:rsidR="00FE39E7" w:rsidRPr="0086351F">
        <w:rPr>
          <w:rFonts w:eastAsiaTheme="minorEastAsia" w:cs="Times New Roman"/>
          <w:color w:val="000000"/>
          <w:kern w:val="0"/>
          <w:sz w:val="23"/>
          <w:szCs w:val="23"/>
          <w:lang w:eastAsia="en-GB"/>
          <w14:ligatures w14:val="none"/>
        </w:rPr>
        <w:t xml:space="preserve"> as follows:</w:t>
      </w:r>
      <w:r w:rsidR="00353D11" w:rsidRPr="0086351F">
        <w:rPr>
          <w:rFonts w:eastAsiaTheme="minorEastAsia" w:cs="Times New Roman"/>
          <w:color w:val="000000"/>
          <w:kern w:val="0"/>
          <w:sz w:val="23"/>
          <w:szCs w:val="23"/>
          <w:lang w:eastAsia="en-GB"/>
          <w14:ligatures w14:val="none"/>
        </w:rPr>
        <w:t xml:space="preserve"> </w:t>
      </w:r>
    </w:p>
    <w:p w14:paraId="0DC95162" w14:textId="77777777" w:rsidR="00FE39E7" w:rsidRPr="0086351F" w:rsidRDefault="00353D11" w:rsidP="00FE39E7">
      <w:pPr>
        <w:pStyle w:val="ListParagraph"/>
        <w:numPr>
          <w:ilvl w:val="0"/>
          <w:numId w:val="7"/>
        </w:num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£28 million (window 1) to be spent in 2026/27</w:t>
      </w:r>
    </w:p>
    <w:p w14:paraId="669754E5" w14:textId="0788BAF9" w:rsidR="00353D11" w:rsidRPr="0086351F" w:rsidRDefault="00353D11" w:rsidP="00FE39E7">
      <w:pPr>
        <w:pStyle w:val="ListParagraph"/>
        <w:numPr>
          <w:ilvl w:val="0"/>
          <w:numId w:val="7"/>
        </w:num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£38 million (window 2) to be spent in 2027/28. </w:t>
      </w:r>
    </w:p>
    <w:p w14:paraId="63CC8F4A" w14:textId="2EDA4B55" w:rsidR="008773D1"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w:t>
      </w:r>
    </w:p>
    <w:p w14:paraId="60703240" w14:textId="77777777" w:rsidR="006F680B" w:rsidRPr="0086351F" w:rsidRDefault="00353D11"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The first application window for the multi-year scheme will open on 25 March 2026 with applications assessed on a first-come-first-served basis. The application window will close on 30 June 2026, or sooner if funding has been exhausted. Projects will have until 31 March 2027 to complete works.  </w:t>
      </w:r>
    </w:p>
    <w:p w14:paraId="239C8068" w14:textId="77777777" w:rsidR="006F680B" w:rsidRPr="0086351F" w:rsidRDefault="006F680B" w:rsidP="00353D11">
      <w:pPr>
        <w:spacing w:after="0" w:line="240" w:lineRule="auto"/>
        <w:rPr>
          <w:rFonts w:eastAsiaTheme="minorEastAsia" w:cs="Times New Roman"/>
          <w:color w:val="000000"/>
          <w:kern w:val="0"/>
          <w:sz w:val="23"/>
          <w:szCs w:val="23"/>
          <w:lang w:eastAsia="en-GB"/>
          <w14:ligatures w14:val="none"/>
        </w:rPr>
      </w:pPr>
    </w:p>
    <w:p w14:paraId="4F27167C" w14:textId="21779568" w:rsidR="008D7582" w:rsidRDefault="008D7582"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The application cycle for projects implemented in 2026/27 will cover 70% of </w:t>
      </w:r>
      <w:proofErr w:type="spellStart"/>
      <w:r w:rsidRPr="0086351F">
        <w:rPr>
          <w:rFonts w:eastAsiaTheme="minorEastAsia" w:cs="Times New Roman"/>
          <w:color w:val="000000"/>
          <w:kern w:val="0"/>
          <w:sz w:val="23"/>
          <w:szCs w:val="23"/>
          <w:lang w:eastAsia="en-GB"/>
          <w14:ligatures w14:val="none"/>
        </w:rPr>
        <w:t>chargepoint</w:t>
      </w:r>
      <w:proofErr w:type="spellEnd"/>
      <w:r w:rsidRPr="0086351F">
        <w:rPr>
          <w:rFonts w:eastAsiaTheme="minorEastAsia" w:cs="Times New Roman"/>
          <w:color w:val="000000"/>
          <w:kern w:val="0"/>
          <w:sz w:val="23"/>
          <w:szCs w:val="23"/>
          <w:lang w:eastAsia="en-GB"/>
          <w14:ligatures w14:val="none"/>
        </w:rPr>
        <w:t xml:space="preserve"> and civil costs incurred, up to a maximum of £1 million across all sites. There is no limit to the number of sites that can be applied for, but the scheme is limited to one application per organisation per application window.</w:t>
      </w:r>
    </w:p>
    <w:p w14:paraId="245FDF0F" w14:textId="77777777" w:rsidR="00471CF0" w:rsidRDefault="00471CF0" w:rsidP="00353D11">
      <w:pPr>
        <w:spacing w:after="0" w:line="240" w:lineRule="auto"/>
        <w:rPr>
          <w:rFonts w:eastAsiaTheme="minorEastAsia" w:cs="Times New Roman"/>
          <w:color w:val="000000"/>
          <w:kern w:val="0"/>
          <w:sz w:val="23"/>
          <w:szCs w:val="23"/>
          <w:lang w:eastAsia="en-GB"/>
          <w14:ligatures w14:val="none"/>
        </w:rPr>
      </w:pPr>
    </w:p>
    <w:p w14:paraId="10652054" w14:textId="67223E85" w:rsidR="00471CF0" w:rsidRDefault="00471CF0" w:rsidP="00353D11">
      <w:p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 xml:space="preserve">Other eligibility criteria </w:t>
      </w:r>
      <w:proofErr w:type="gramStart"/>
      <w:r>
        <w:rPr>
          <w:rFonts w:eastAsiaTheme="minorEastAsia" w:cs="Times New Roman"/>
          <w:color w:val="000000"/>
          <w:kern w:val="0"/>
          <w:sz w:val="23"/>
          <w:szCs w:val="23"/>
          <w:lang w:eastAsia="en-GB"/>
          <w14:ligatures w14:val="none"/>
        </w:rPr>
        <w:t>is</w:t>
      </w:r>
      <w:proofErr w:type="gramEnd"/>
      <w:r>
        <w:rPr>
          <w:rFonts w:eastAsiaTheme="minorEastAsia" w:cs="Times New Roman"/>
          <w:color w:val="000000"/>
          <w:kern w:val="0"/>
          <w:sz w:val="23"/>
          <w:szCs w:val="23"/>
          <w:lang w:eastAsia="en-GB"/>
          <w14:ligatures w14:val="none"/>
        </w:rPr>
        <w:t xml:space="preserve"> as follows:</w:t>
      </w:r>
    </w:p>
    <w:p w14:paraId="28FBBA67" w14:textId="77777777" w:rsidR="00471CF0" w:rsidRDefault="00471CF0" w:rsidP="00353D11">
      <w:pPr>
        <w:spacing w:after="0" w:line="240" w:lineRule="auto"/>
        <w:rPr>
          <w:rFonts w:eastAsiaTheme="minorEastAsia" w:cs="Times New Roman"/>
          <w:color w:val="000000"/>
          <w:kern w:val="0"/>
          <w:sz w:val="23"/>
          <w:szCs w:val="23"/>
          <w:lang w:eastAsia="en-GB"/>
          <w14:ligatures w14:val="none"/>
        </w:rPr>
      </w:pPr>
    </w:p>
    <w:p w14:paraId="2B78784D" w14:textId="5E6EBC48" w:rsidR="00471CF0" w:rsidRPr="00471CF0" w:rsidRDefault="00471CF0"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Your</w:t>
      </w:r>
      <w:r w:rsidRPr="00471CF0">
        <w:rPr>
          <w:rFonts w:eastAsiaTheme="minorEastAsia" w:cs="Times New Roman"/>
          <w:color w:val="000000"/>
          <w:kern w:val="0"/>
          <w:sz w:val="23"/>
          <w:szCs w:val="23"/>
          <w:lang w:eastAsia="en-GB"/>
          <w14:ligatures w14:val="none"/>
        </w:rPr>
        <w:t xml:space="preserve"> fleet </w:t>
      </w:r>
      <w:r w:rsidR="00C87B28">
        <w:rPr>
          <w:rFonts w:eastAsiaTheme="minorEastAsia" w:cs="Times New Roman"/>
          <w:color w:val="000000"/>
          <w:kern w:val="0"/>
          <w:sz w:val="23"/>
          <w:szCs w:val="23"/>
          <w:lang w:eastAsia="en-GB"/>
          <w14:ligatures w14:val="none"/>
        </w:rPr>
        <w:t>has</w:t>
      </w:r>
      <w:r w:rsidRPr="00471CF0">
        <w:rPr>
          <w:rFonts w:eastAsiaTheme="minorEastAsia" w:cs="Times New Roman"/>
          <w:color w:val="000000"/>
          <w:kern w:val="0"/>
          <w:sz w:val="23"/>
          <w:szCs w:val="23"/>
          <w:lang w:eastAsia="en-GB"/>
          <w14:ligatures w14:val="none"/>
        </w:rPr>
        <w:t xml:space="preserve"> (or will include in future) at least one battery electric van, HGV or coach</w:t>
      </w:r>
    </w:p>
    <w:p w14:paraId="47ABFB23" w14:textId="49376D09" w:rsidR="00471CF0" w:rsidRPr="00471CF0" w:rsidRDefault="00C87B28"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You</w:t>
      </w:r>
      <w:r w:rsidR="00471CF0" w:rsidRPr="00471CF0">
        <w:rPr>
          <w:rFonts w:eastAsiaTheme="minorEastAsia" w:cs="Times New Roman"/>
          <w:color w:val="000000"/>
          <w:kern w:val="0"/>
          <w:sz w:val="23"/>
          <w:szCs w:val="23"/>
          <w:lang w:eastAsia="en-GB"/>
          <w14:ligatures w14:val="none"/>
        </w:rPr>
        <w:t xml:space="preserve"> are registered and operate in the </w:t>
      </w:r>
      <w:proofErr w:type="gramStart"/>
      <w:r w:rsidR="00471CF0" w:rsidRPr="00471CF0">
        <w:rPr>
          <w:rFonts w:eastAsiaTheme="minorEastAsia" w:cs="Times New Roman"/>
          <w:color w:val="000000"/>
          <w:kern w:val="0"/>
          <w:sz w:val="23"/>
          <w:szCs w:val="23"/>
          <w:lang w:eastAsia="en-GB"/>
          <w14:ligatures w14:val="none"/>
        </w:rPr>
        <w:t>UK</w:t>
      </w:r>
      <w:proofErr w:type="gramEnd"/>
      <w:r w:rsidR="00471CF0" w:rsidRPr="00471CF0">
        <w:rPr>
          <w:rFonts w:eastAsiaTheme="minorEastAsia" w:cs="Times New Roman"/>
          <w:color w:val="000000"/>
          <w:kern w:val="0"/>
          <w:sz w:val="23"/>
          <w:szCs w:val="23"/>
          <w:lang w:eastAsia="en-GB"/>
          <w14:ligatures w14:val="none"/>
        </w:rPr>
        <w:t xml:space="preserve"> and </w:t>
      </w:r>
      <w:r>
        <w:rPr>
          <w:rFonts w:eastAsiaTheme="minorEastAsia" w:cs="Times New Roman"/>
          <w:color w:val="000000"/>
          <w:kern w:val="0"/>
          <w:sz w:val="23"/>
          <w:szCs w:val="23"/>
          <w:lang w:eastAsia="en-GB"/>
          <w14:ligatures w14:val="none"/>
        </w:rPr>
        <w:t>your</w:t>
      </w:r>
      <w:r w:rsidR="00471CF0" w:rsidRPr="00471CF0">
        <w:rPr>
          <w:rFonts w:eastAsiaTheme="minorEastAsia" w:cs="Times New Roman"/>
          <w:color w:val="000000"/>
          <w:kern w:val="0"/>
          <w:sz w:val="23"/>
          <w:szCs w:val="23"/>
          <w:lang w:eastAsia="en-GB"/>
          <w14:ligatures w14:val="none"/>
        </w:rPr>
        <w:t xml:space="preserve"> organisation and vehicle fleet has been operating in the UK for at least 1 year at the time of application</w:t>
      </w:r>
    </w:p>
    <w:p w14:paraId="2BCE4D66" w14:textId="391A1ACD" w:rsidR="00471CF0" w:rsidRPr="00471CF0" w:rsidRDefault="00195C15"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lastRenderedPageBreak/>
        <w:t>You</w:t>
      </w:r>
      <w:r w:rsidR="00471CF0" w:rsidRPr="00471CF0">
        <w:rPr>
          <w:rFonts w:eastAsiaTheme="minorEastAsia" w:cs="Times New Roman"/>
          <w:color w:val="000000"/>
          <w:kern w:val="0"/>
          <w:sz w:val="23"/>
          <w:szCs w:val="23"/>
          <w:lang w:eastAsia="en-GB"/>
          <w14:ligatures w14:val="none"/>
        </w:rPr>
        <w:t xml:space="preserve"> own or lease one or more UK depot(s).</w:t>
      </w:r>
    </w:p>
    <w:p w14:paraId="278CDE3F" w14:textId="041359D2" w:rsidR="00471CF0" w:rsidRPr="00471CF0" w:rsidRDefault="00195C15"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 xml:space="preserve">You </w:t>
      </w:r>
      <w:r w:rsidR="00CB6C1D">
        <w:rPr>
          <w:rFonts w:eastAsiaTheme="minorEastAsia" w:cs="Times New Roman"/>
          <w:color w:val="000000"/>
          <w:kern w:val="0"/>
          <w:sz w:val="23"/>
          <w:szCs w:val="23"/>
          <w:lang w:eastAsia="en-GB"/>
          <w14:ligatures w14:val="none"/>
        </w:rPr>
        <w:t xml:space="preserve">agree that </w:t>
      </w:r>
      <w:r w:rsidR="00471CF0" w:rsidRPr="00471CF0">
        <w:rPr>
          <w:rFonts w:eastAsiaTheme="minorEastAsia" w:cs="Times New Roman"/>
          <w:color w:val="000000"/>
          <w:kern w:val="0"/>
          <w:sz w:val="23"/>
          <w:szCs w:val="23"/>
          <w:lang w:eastAsia="en-GB"/>
          <w14:ligatures w14:val="none"/>
        </w:rPr>
        <w:t xml:space="preserve">the primary use of the funded infrastructure </w:t>
      </w:r>
      <w:r w:rsidR="00CB6C1D">
        <w:rPr>
          <w:rFonts w:eastAsiaTheme="minorEastAsia" w:cs="Times New Roman"/>
          <w:color w:val="000000"/>
          <w:kern w:val="0"/>
          <w:sz w:val="23"/>
          <w:szCs w:val="23"/>
          <w:lang w:eastAsia="en-GB"/>
          <w14:ligatures w14:val="none"/>
        </w:rPr>
        <w:t>will be for</w:t>
      </w:r>
      <w:r w:rsidR="00471CF0" w:rsidRPr="00471CF0">
        <w:rPr>
          <w:rFonts w:eastAsiaTheme="minorEastAsia" w:cs="Times New Roman"/>
          <w:color w:val="000000"/>
          <w:kern w:val="0"/>
          <w:sz w:val="23"/>
          <w:szCs w:val="23"/>
          <w:lang w:eastAsia="en-GB"/>
          <w14:ligatures w14:val="none"/>
        </w:rPr>
        <w:t xml:space="preserve"> commercial vehicles.</w:t>
      </w:r>
    </w:p>
    <w:p w14:paraId="6236D11B" w14:textId="501677F2" w:rsidR="00471CF0" w:rsidRPr="00471CF0" w:rsidRDefault="00471CF0" w:rsidP="00471CF0">
      <w:pPr>
        <w:numPr>
          <w:ilvl w:val="0"/>
          <w:numId w:val="9"/>
        </w:numPr>
        <w:spacing w:after="0" w:line="240" w:lineRule="auto"/>
        <w:rPr>
          <w:rFonts w:eastAsiaTheme="minorEastAsia" w:cs="Times New Roman"/>
          <w:color w:val="000000"/>
          <w:kern w:val="0"/>
          <w:sz w:val="23"/>
          <w:szCs w:val="23"/>
          <w:lang w:eastAsia="en-GB"/>
          <w14:ligatures w14:val="none"/>
        </w:rPr>
      </w:pPr>
      <w:r w:rsidRPr="00471CF0">
        <w:rPr>
          <w:rFonts w:eastAsiaTheme="minorEastAsia" w:cs="Times New Roman"/>
          <w:color w:val="000000"/>
          <w:kern w:val="0"/>
          <w:sz w:val="23"/>
          <w:szCs w:val="23"/>
          <w:lang w:eastAsia="en-GB"/>
          <w14:ligatures w14:val="none"/>
        </w:rPr>
        <w:t xml:space="preserve">If the infrastructure is shared with other fleet operators, the pricing model </w:t>
      </w:r>
      <w:r w:rsidR="00CB6C1D">
        <w:rPr>
          <w:rFonts w:eastAsiaTheme="minorEastAsia" w:cs="Times New Roman"/>
          <w:color w:val="000000"/>
          <w:kern w:val="0"/>
          <w:sz w:val="23"/>
          <w:szCs w:val="23"/>
          <w:lang w:eastAsia="en-GB"/>
          <w14:ligatures w14:val="none"/>
        </w:rPr>
        <w:t>is</w:t>
      </w:r>
      <w:r w:rsidRPr="00471CF0">
        <w:rPr>
          <w:rFonts w:eastAsiaTheme="minorEastAsia" w:cs="Times New Roman"/>
          <w:color w:val="000000"/>
          <w:kern w:val="0"/>
          <w:sz w:val="23"/>
          <w:szCs w:val="23"/>
          <w:lang w:eastAsia="en-GB"/>
          <w14:ligatures w14:val="none"/>
        </w:rPr>
        <w:t xml:space="preserve"> based on cost recovery for at least three years after the grant is awarded. </w:t>
      </w:r>
    </w:p>
    <w:p w14:paraId="6C00D7D1" w14:textId="687AEA94" w:rsidR="00471CF0" w:rsidRPr="00471CF0" w:rsidRDefault="00C05D7E" w:rsidP="00471CF0">
      <w:pPr>
        <w:numPr>
          <w:ilvl w:val="0"/>
          <w:numId w:val="9"/>
        </w:numPr>
        <w:spacing w:after="0" w:line="240" w:lineRule="auto"/>
        <w:rPr>
          <w:rFonts w:eastAsiaTheme="minorEastAsia" w:cs="Times New Roman"/>
          <w:color w:val="000000"/>
          <w:kern w:val="0"/>
          <w:sz w:val="23"/>
          <w:szCs w:val="23"/>
          <w:lang w:eastAsia="en-GB"/>
          <w14:ligatures w14:val="none"/>
        </w:rPr>
      </w:pPr>
      <w:r>
        <w:rPr>
          <w:rFonts w:eastAsiaTheme="minorEastAsia" w:cs="Times New Roman"/>
          <w:color w:val="000000"/>
          <w:kern w:val="0"/>
          <w:sz w:val="23"/>
          <w:szCs w:val="23"/>
          <w:lang w:eastAsia="en-GB"/>
          <w14:ligatures w14:val="none"/>
        </w:rPr>
        <w:t>You will successfully</w:t>
      </w:r>
      <w:r w:rsidR="00471CF0" w:rsidRPr="00471CF0">
        <w:rPr>
          <w:rFonts w:eastAsiaTheme="minorEastAsia" w:cs="Times New Roman"/>
          <w:color w:val="000000"/>
          <w:kern w:val="0"/>
          <w:sz w:val="23"/>
          <w:szCs w:val="23"/>
          <w:lang w:eastAsia="en-GB"/>
          <w14:ligatures w14:val="none"/>
        </w:rPr>
        <w:t xml:space="preserve"> install</w:t>
      </w:r>
      <w:r>
        <w:rPr>
          <w:rFonts w:eastAsiaTheme="minorEastAsia" w:cs="Times New Roman"/>
          <w:color w:val="000000"/>
          <w:kern w:val="0"/>
          <w:sz w:val="23"/>
          <w:szCs w:val="23"/>
          <w:lang w:eastAsia="en-GB"/>
          <w14:ligatures w14:val="none"/>
        </w:rPr>
        <w:t xml:space="preserve"> the</w:t>
      </w:r>
      <w:r w:rsidR="00471CF0" w:rsidRPr="00471CF0">
        <w:rPr>
          <w:rFonts w:eastAsiaTheme="minorEastAsia" w:cs="Times New Roman"/>
          <w:color w:val="000000"/>
          <w:kern w:val="0"/>
          <w:sz w:val="23"/>
          <w:szCs w:val="23"/>
          <w:lang w:eastAsia="en-GB"/>
          <w14:ligatures w14:val="none"/>
        </w:rPr>
        <w:t xml:space="preserve"> charging infrastructure for battery</w:t>
      </w:r>
      <w:r w:rsidR="00471CF0" w:rsidRPr="00471CF0">
        <w:rPr>
          <w:rFonts w:eastAsiaTheme="minorEastAsia" w:cs="Times New Roman"/>
          <w:color w:val="000000"/>
          <w:kern w:val="0"/>
          <w:sz w:val="23"/>
          <w:szCs w:val="23"/>
          <w:lang w:eastAsia="en-GB"/>
          <w14:ligatures w14:val="none"/>
        </w:rPr>
        <w:noBreakHyphen/>
        <w:t xml:space="preserve">electric vans, HGVs and/or coaches at </w:t>
      </w:r>
      <w:r>
        <w:rPr>
          <w:rFonts w:eastAsiaTheme="minorEastAsia" w:cs="Times New Roman"/>
          <w:color w:val="000000"/>
          <w:kern w:val="0"/>
          <w:sz w:val="23"/>
          <w:szCs w:val="23"/>
          <w:lang w:eastAsia="en-GB"/>
          <w14:ligatures w14:val="none"/>
        </w:rPr>
        <w:t>your</w:t>
      </w:r>
      <w:r w:rsidR="00471CF0" w:rsidRPr="00471CF0">
        <w:rPr>
          <w:rFonts w:eastAsiaTheme="minorEastAsia" w:cs="Times New Roman"/>
          <w:color w:val="000000"/>
          <w:kern w:val="0"/>
          <w:sz w:val="23"/>
          <w:szCs w:val="23"/>
          <w:lang w:eastAsia="en-GB"/>
          <w14:ligatures w14:val="none"/>
        </w:rPr>
        <w:t xml:space="preserve"> depot by 31 March 2027</w:t>
      </w:r>
    </w:p>
    <w:p w14:paraId="0BEA45FC" w14:textId="77777777"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p>
    <w:p w14:paraId="2578EF35" w14:textId="59217F55"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The second application window will open on 28 October 2026 and close on 29 January 2027 for projects starting from April 2027 and to be delivered by 31 March 2028. Grant rates for this phase have yet to be confirmed.</w:t>
      </w:r>
    </w:p>
    <w:p w14:paraId="36AADACF" w14:textId="77777777"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p>
    <w:p w14:paraId="328B7A2B" w14:textId="05D0F9D1" w:rsidR="008D7582" w:rsidRPr="0086351F" w:rsidRDefault="008D7582" w:rsidP="00353D11">
      <w:pPr>
        <w:spacing w:after="0" w:line="240" w:lineRule="auto"/>
        <w:rPr>
          <w:rFonts w:eastAsiaTheme="minorEastAsia" w:cs="Times New Roman"/>
          <w:color w:val="000000"/>
          <w:kern w:val="0"/>
          <w:sz w:val="23"/>
          <w:szCs w:val="23"/>
          <w:lang w:eastAsia="en-GB"/>
          <w14:ligatures w14:val="none"/>
        </w:rPr>
      </w:pPr>
      <w:r w:rsidRPr="0086351F">
        <w:rPr>
          <w:rFonts w:eastAsiaTheme="minorEastAsia" w:cs="Times New Roman"/>
          <w:color w:val="000000"/>
          <w:kern w:val="0"/>
          <w:sz w:val="23"/>
          <w:szCs w:val="23"/>
          <w:lang w:eastAsia="en-GB"/>
          <w14:ligatures w14:val="none"/>
        </w:rPr>
        <w:t xml:space="preserve">For more information about how the Depot Charging Scheme works and eligibility criteria, see: </w:t>
      </w:r>
      <w:hyperlink r:id="rId12" w:history="1">
        <w:r w:rsidRPr="0086351F">
          <w:rPr>
            <w:rStyle w:val="Hyperlink"/>
            <w:rFonts w:eastAsiaTheme="minorEastAsia" w:cs="Times New Roman"/>
            <w:kern w:val="0"/>
            <w:sz w:val="23"/>
            <w:szCs w:val="23"/>
            <w:lang w:eastAsia="en-GB"/>
            <w14:ligatures w14:val="none"/>
          </w:rPr>
          <w:t>https://www.find-government-grants.service.gov.uk/grants/depot-charging-scheme-1</w:t>
        </w:r>
      </w:hyperlink>
    </w:p>
    <w:p w14:paraId="15757850" w14:textId="77777777" w:rsidR="00C05D7E" w:rsidRDefault="00C05D7E" w:rsidP="00B846DA">
      <w:pPr>
        <w:spacing w:after="0" w:line="240" w:lineRule="auto"/>
        <w:rPr>
          <w:b/>
          <w:bCs/>
          <w:sz w:val="23"/>
          <w:szCs w:val="23"/>
        </w:rPr>
      </w:pPr>
    </w:p>
    <w:p w14:paraId="399955F5" w14:textId="6975B638" w:rsidR="00C05D7E" w:rsidRPr="002B2C9B" w:rsidRDefault="00C05D7E" w:rsidP="00B846DA">
      <w:pPr>
        <w:spacing w:after="0" w:line="240" w:lineRule="auto"/>
        <w:rPr>
          <w:b/>
          <w:bCs/>
          <w:sz w:val="23"/>
          <w:szCs w:val="23"/>
          <w:u w:val="single"/>
        </w:rPr>
      </w:pPr>
      <w:r w:rsidRPr="002B2C9B">
        <w:rPr>
          <w:b/>
          <w:bCs/>
          <w:sz w:val="23"/>
          <w:szCs w:val="23"/>
          <w:u w:val="single"/>
        </w:rPr>
        <w:t>More information</w:t>
      </w:r>
    </w:p>
    <w:p w14:paraId="30A4B247" w14:textId="77777777" w:rsidR="00C05D7E" w:rsidRDefault="00C05D7E" w:rsidP="00B846DA">
      <w:pPr>
        <w:spacing w:after="0" w:line="240" w:lineRule="auto"/>
        <w:rPr>
          <w:b/>
          <w:bCs/>
          <w:sz w:val="23"/>
          <w:szCs w:val="23"/>
        </w:rPr>
      </w:pPr>
    </w:p>
    <w:p w14:paraId="52C90D72" w14:textId="3E74A3DE" w:rsidR="004640F8" w:rsidRPr="00C05D7E" w:rsidRDefault="007D0DCE" w:rsidP="00C05D7E">
      <w:pPr>
        <w:spacing w:after="0" w:line="240" w:lineRule="auto"/>
        <w:rPr>
          <w:b/>
          <w:bCs/>
          <w:sz w:val="23"/>
          <w:szCs w:val="23"/>
        </w:rPr>
      </w:pPr>
      <w:r w:rsidRPr="00C05D7E">
        <w:rPr>
          <w:b/>
          <w:bCs/>
          <w:sz w:val="23"/>
          <w:szCs w:val="23"/>
        </w:rPr>
        <w:t xml:space="preserve">How </w:t>
      </w:r>
      <w:r w:rsidR="0026357D">
        <w:rPr>
          <w:b/>
          <w:bCs/>
          <w:sz w:val="23"/>
          <w:szCs w:val="23"/>
        </w:rPr>
        <w:t>do I</w:t>
      </w:r>
      <w:r w:rsidRPr="00C05D7E">
        <w:rPr>
          <w:b/>
          <w:bCs/>
          <w:sz w:val="23"/>
          <w:szCs w:val="23"/>
        </w:rPr>
        <w:t xml:space="preserve"> </w:t>
      </w:r>
      <w:r w:rsidR="00260575" w:rsidRPr="00C05D7E">
        <w:rPr>
          <w:b/>
          <w:bCs/>
          <w:sz w:val="23"/>
          <w:szCs w:val="23"/>
        </w:rPr>
        <w:t>apply for</w:t>
      </w:r>
      <w:r w:rsidR="000F4F2D" w:rsidRPr="00C05D7E">
        <w:rPr>
          <w:b/>
          <w:bCs/>
          <w:sz w:val="23"/>
          <w:szCs w:val="23"/>
        </w:rPr>
        <w:t xml:space="preserve"> th</w:t>
      </w:r>
      <w:r w:rsidR="008D7582" w:rsidRPr="00C05D7E">
        <w:rPr>
          <w:b/>
          <w:bCs/>
          <w:sz w:val="23"/>
          <w:szCs w:val="23"/>
        </w:rPr>
        <w:t>e</w:t>
      </w:r>
      <w:r w:rsidR="000F4F2D" w:rsidRPr="00C05D7E">
        <w:rPr>
          <w:b/>
          <w:bCs/>
          <w:sz w:val="23"/>
          <w:szCs w:val="23"/>
        </w:rPr>
        <w:t xml:space="preserve"> </w:t>
      </w:r>
      <w:r w:rsidR="00E27B71" w:rsidRPr="00C05D7E">
        <w:rPr>
          <w:b/>
          <w:bCs/>
          <w:sz w:val="23"/>
          <w:szCs w:val="23"/>
        </w:rPr>
        <w:t>Zero Emission Truck and Van Grants</w:t>
      </w:r>
      <w:r w:rsidR="000F4F2D" w:rsidRPr="00C05D7E">
        <w:rPr>
          <w:b/>
          <w:bCs/>
          <w:sz w:val="23"/>
          <w:szCs w:val="23"/>
        </w:rPr>
        <w:t>?</w:t>
      </w:r>
    </w:p>
    <w:p w14:paraId="66223501" w14:textId="77777777" w:rsidR="007A6AF3" w:rsidRPr="0086351F" w:rsidRDefault="007A6AF3" w:rsidP="00B846DA">
      <w:pPr>
        <w:spacing w:after="0" w:line="240" w:lineRule="auto"/>
        <w:rPr>
          <w:sz w:val="23"/>
          <w:szCs w:val="23"/>
        </w:rPr>
      </w:pPr>
    </w:p>
    <w:p w14:paraId="07B6995C" w14:textId="59D7BF84" w:rsidR="004640F8" w:rsidRPr="0086351F" w:rsidRDefault="000F4F2D" w:rsidP="00B846DA">
      <w:pPr>
        <w:spacing w:after="0" w:line="240" w:lineRule="auto"/>
        <w:rPr>
          <w:sz w:val="23"/>
          <w:szCs w:val="23"/>
        </w:rPr>
      </w:pPr>
      <w:r w:rsidRPr="0086351F">
        <w:rPr>
          <w:sz w:val="23"/>
          <w:szCs w:val="23"/>
        </w:rPr>
        <w:t xml:space="preserve">The subsidy </w:t>
      </w:r>
      <w:r w:rsidR="008E305E" w:rsidRPr="0086351F">
        <w:rPr>
          <w:sz w:val="23"/>
          <w:szCs w:val="23"/>
        </w:rPr>
        <w:t xml:space="preserve">is </w:t>
      </w:r>
      <w:r w:rsidR="00993589" w:rsidRPr="0086351F">
        <w:rPr>
          <w:sz w:val="23"/>
          <w:szCs w:val="23"/>
        </w:rPr>
        <w:t>overseen by the Office for Zero Emission Vehicles (OZEV)</w:t>
      </w:r>
      <w:r w:rsidR="00C112E7" w:rsidRPr="0086351F">
        <w:rPr>
          <w:sz w:val="23"/>
          <w:szCs w:val="23"/>
        </w:rPr>
        <w:t>.</w:t>
      </w:r>
      <w:r w:rsidR="008E305E" w:rsidRPr="0086351F">
        <w:rPr>
          <w:sz w:val="23"/>
          <w:szCs w:val="23"/>
        </w:rPr>
        <w:t xml:space="preserve"> </w:t>
      </w:r>
      <w:r w:rsidR="00F82503" w:rsidRPr="0086351F">
        <w:rPr>
          <w:sz w:val="23"/>
          <w:szCs w:val="23"/>
        </w:rPr>
        <w:t>In simple terms, when you place an order for a</w:t>
      </w:r>
      <w:r w:rsidR="00D670D8" w:rsidRPr="0086351F">
        <w:rPr>
          <w:sz w:val="23"/>
          <w:szCs w:val="23"/>
        </w:rPr>
        <w:t>n</w:t>
      </w:r>
      <w:r w:rsidR="00F82503" w:rsidRPr="0086351F">
        <w:rPr>
          <w:sz w:val="23"/>
          <w:szCs w:val="23"/>
        </w:rPr>
        <w:t xml:space="preserve"> </w:t>
      </w:r>
      <w:r w:rsidR="002831FA" w:rsidRPr="0086351F">
        <w:rPr>
          <w:sz w:val="23"/>
          <w:szCs w:val="23"/>
        </w:rPr>
        <w:t>“</w:t>
      </w:r>
      <w:r w:rsidR="00D670D8" w:rsidRPr="0086351F">
        <w:rPr>
          <w:sz w:val="23"/>
          <w:szCs w:val="23"/>
        </w:rPr>
        <w:t>eligible</w:t>
      </w:r>
      <w:r w:rsidR="00F82503" w:rsidRPr="0086351F">
        <w:rPr>
          <w:sz w:val="23"/>
          <w:szCs w:val="23"/>
        </w:rPr>
        <w:t xml:space="preserve"> vehicle</w:t>
      </w:r>
      <w:r w:rsidR="002831FA" w:rsidRPr="0086351F">
        <w:rPr>
          <w:sz w:val="23"/>
          <w:szCs w:val="23"/>
        </w:rPr>
        <w:t xml:space="preserve">” with a vehicle dealer or manufacturer, the vehicle dealer or manufacturer will apply for the subsidy on your behalf and apply the </w:t>
      </w:r>
      <w:r w:rsidR="00DD007C" w:rsidRPr="0086351F">
        <w:rPr>
          <w:sz w:val="23"/>
          <w:szCs w:val="23"/>
        </w:rPr>
        <w:t>subsidy to the price of the vehicle.</w:t>
      </w:r>
    </w:p>
    <w:p w14:paraId="5B9904BD" w14:textId="77777777" w:rsidR="007A6AF3" w:rsidRPr="0086351F" w:rsidRDefault="007A6AF3" w:rsidP="00B846DA">
      <w:pPr>
        <w:spacing w:after="0" w:line="240" w:lineRule="auto"/>
        <w:rPr>
          <w:sz w:val="23"/>
          <w:szCs w:val="23"/>
        </w:rPr>
      </w:pPr>
    </w:p>
    <w:p w14:paraId="6A5A2EF6" w14:textId="460729DB" w:rsidR="001F038C" w:rsidRPr="0086351F" w:rsidRDefault="001F038C" w:rsidP="00B846DA">
      <w:pPr>
        <w:spacing w:after="0" w:line="240" w:lineRule="auto"/>
        <w:rPr>
          <w:b/>
          <w:bCs/>
          <w:sz w:val="23"/>
          <w:szCs w:val="23"/>
        </w:rPr>
      </w:pPr>
      <w:r w:rsidRPr="0086351F">
        <w:rPr>
          <w:b/>
          <w:bCs/>
          <w:sz w:val="23"/>
          <w:szCs w:val="23"/>
        </w:rPr>
        <w:t>What are the “eligible vehicles”?</w:t>
      </w:r>
    </w:p>
    <w:p w14:paraId="336D2A0E" w14:textId="77777777" w:rsidR="00DD5E88" w:rsidRPr="0086351F" w:rsidRDefault="00DD5E88" w:rsidP="00B846DA">
      <w:pPr>
        <w:spacing w:after="0" w:line="240" w:lineRule="auto"/>
        <w:rPr>
          <w:b/>
          <w:bCs/>
          <w:sz w:val="23"/>
          <w:szCs w:val="23"/>
        </w:rPr>
      </w:pPr>
    </w:p>
    <w:p w14:paraId="64DA49A0" w14:textId="31203158" w:rsidR="004640F8" w:rsidRPr="0086351F" w:rsidRDefault="001F038C" w:rsidP="00B846DA">
      <w:pPr>
        <w:spacing w:after="0" w:line="240" w:lineRule="auto"/>
        <w:rPr>
          <w:sz w:val="23"/>
          <w:szCs w:val="23"/>
        </w:rPr>
      </w:pPr>
      <w:r w:rsidRPr="0086351F">
        <w:rPr>
          <w:sz w:val="23"/>
          <w:szCs w:val="23"/>
        </w:rPr>
        <w:t>The list of “eligible</w:t>
      </w:r>
      <w:r w:rsidR="00AC38D5" w:rsidRPr="0086351F">
        <w:rPr>
          <w:sz w:val="23"/>
          <w:szCs w:val="23"/>
        </w:rPr>
        <w:t>” trucks</w:t>
      </w:r>
      <w:r w:rsidR="00260575" w:rsidRPr="0086351F">
        <w:rPr>
          <w:sz w:val="23"/>
          <w:szCs w:val="23"/>
        </w:rPr>
        <w:t xml:space="preserve"> for the subsidy can be found here:</w:t>
      </w:r>
    </w:p>
    <w:p w14:paraId="6221B0D8" w14:textId="52B51286" w:rsidR="006536BE" w:rsidRPr="0086351F" w:rsidRDefault="00C112E7" w:rsidP="00B846DA">
      <w:pPr>
        <w:spacing w:after="0" w:line="240" w:lineRule="auto"/>
        <w:rPr>
          <w:sz w:val="23"/>
          <w:szCs w:val="23"/>
        </w:rPr>
      </w:pPr>
      <w:hyperlink r:id="rId13" w:history="1">
        <w:r w:rsidRPr="0086351F">
          <w:rPr>
            <w:rStyle w:val="Hyperlink"/>
            <w:sz w:val="23"/>
            <w:szCs w:val="23"/>
          </w:rPr>
          <w:t>https://www.gov.uk/zero-emission-vehicle-g</w:t>
        </w:r>
        <w:r w:rsidRPr="0086351F">
          <w:rPr>
            <w:rStyle w:val="Hyperlink"/>
            <w:sz w:val="23"/>
            <w:szCs w:val="23"/>
          </w:rPr>
          <w:t>r</w:t>
        </w:r>
        <w:r w:rsidRPr="0086351F">
          <w:rPr>
            <w:rStyle w:val="Hyperlink"/>
            <w:sz w:val="23"/>
            <w:szCs w:val="23"/>
          </w:rPr>
          <w:t>ants/trucks</w:t>
        </w:r>
      </w:hyperlink>
    </w:p>
    <w:p w14:paraId="69CD42D9" w14:textId="77777777" w:rsidR="004B03A6" w:rsidRPr="0086351F" w:rsidRDefault="004B03A6" w:rsidP="00B846DA">
      <w:pPr>
        <w:spacing w:after="0" w:line="240" w:lineRule="auto"/>
        <w:rPr>
          <w:sz w:val="23"/>
          <w:szCs w:val="23"/>
        </w:rPr>
      </w:pPr>
    </w:p>
    <w:p w14:paraId="00E48B15" w14:textId="3B11C1E7" w:rsidR="00AC38D5" w:rsidRPr="0086351F" w:rsidRDefault="00AC38D5" w:rsidP="00B846DA">
      <w:pPr>
        <w:spacing w:after="0" w:line="240" w:lineRule="auto"/>
        <w:rPr>
          <w:sz w:val="23"/>
          <w:szCs w:val="23"/>
        </w:rPr>
      </w:pPr>
      <w:r w:rsidRPr="0086351F">
        <w:rPr>
          <w:sz w:val="23"/>
          <w:szCs w:val="23"/>
        </w:rPr>
        <w:t>The list of “eligible” vans for the subsidy can be found here:</w:t>
      </w:r>
    </w:p>
    <w:p w14:paraId="0CA7A78A" w14:textId="4850FD5C" w:rsidR="00AC38D5" w:rsidRPr="0086351F" w:rsidRDefault="00AC38D5" w:rsidP="00B846DA">
      <w:pPr>
        <w:spacing w:after="0" w:line="240" w:lineRule="auto"/>
        <w:rPr>
          <w:sz w:val="23"/>
          <w:szCs w:val="23"/>
        </w:rPr>
      </w:pPr>
      <w:hyperlink r:id="rId14" w:history="1">
        <w:r w:rsidRPr="0086351F">
          <w:rPr>
            <w:rStyle w:val="Hyperlink"/>
            <w:sz w:val="23"/>
            <w:szCs w:val="23"/>
          </w:rPr>
          <w:t>https://www.gov.uk/zero-emission-vehicle-grants/vans</w:t>
        </w:r>
      </w:hyperlink>
    </w:p>
    <w:p w14:paraId="6EC52236" w14:textId="77777777" w:rsidR="00AC38D5" w:rsidRPr="0086351F" w:rsidRDefault="00AC38D5" w:rsidP="00B846DA">
      <w:pPr>
        <w:spacing w:after="0" w:line="240" w:lineRule="auto"/>
        <w:rPr>
          <w:sz w:val="23"/>
          <w:szCs w:val="23"/>
        </w:rPr>
      </w:pPr>
    </w:p>
    <w:p w14:paraId="6084D4AC" w14:textId="12ECFCAE" w:rsidR="004B03A6" w:rsidRPr="0086351F" w:rsidRDefault="0086351F" w:rsidP="00B846DA">
      <w:pPr>
        <w:spacing w:after="0" w:line="240" w:lineRule="auto"/>
        <w:rPr>
          <w:sz w:val="23"/>
          <w:szCs w:val="23"/>
        </w:rPr>
      </w:pPr>
      <w:r>
        <w:rPr>
          <w:sz w:val="23"/>
          <w:szCs w:val="23"/>
        </w:rPr>
        <w:t xml:space="preserve">At the time of writing, we are not aware of </w:t>
      </w:r>
      <w:r w:rsidR="00CF4134">
        <w:rPr>
          <w:sz w:val="23"/>
          <w:szCs w:val="23"/>
        </w:rPr>
        <w:t>“eligible” coaches</w:t>
      </w:r>
      <w:r w:rsidR="00F2120D">
        <w:rPr>
          <w:sz w:val="23"/>
          <w:szCs w:val="23"/>
        </w:rPr>
        <w:t>, and we will continue campaigning to get qualifying coaches on the list.</w:t>
      </w:r>
      <w:r w:rsidR="004C42A4" w:rsidRPr="0086351F">
        <w:rPr>
          <w:sz w:val="23"/>
          <w:szCs w:val="23"/>
        </w:rPr>
        <w:t xml:space="preserve">                                                                                                                                              </w:t>
      </w:r>
    </w:p>
    <w:p w14:paraId="1ECDA02F" w14:textId="77777777" w:rsidR="004B03A6" w:rsidRPr="0086351F" w:rsidRDefault="004B03A6" w:rsidP="00B846DA">
      <w:pPr>
        <w:spacing w:after="0" w:line="240" w:lineRule="auto"/>
        <w:rPr>
          <w:sz w:val="23"/>
          <w:szCs w:val="23"/>
        </w:rPr>
      </w:pPr>
    </w:p>
    <w:p w14:paraId="59227669" w14:textId="7E7ECFEA" w:rsidR="00DF74C3" w:rsidRPr="0086351F" w:rsidRDefault="00414846" w:rsidP="00B846DA">
      <w:pPr>
        <w:spacing w:after="0" w:line="240" w:lineRule="auto"/>
        <w:rPr>
          <w:sz w:val="23"/>
          <w:szCs w:val="23"/>
        </w:rPr>
      </w:pPr>
      <w:r w:rsidRPr="0086351F">
        <w:rPr>
          <w:b/>
          <w:bCs/>
          <w:sz w:val="23"/>
          <w:szCs w:val="23"/>
        </w:rPr>
        <w:t xml:space="preserve">Is there a limit </w:t>
      </w:r>
      <w:r w:rsidR="000A0A83" w:rsidRPr="0086351F">
        <w:rPr>
          <w:b/>
          <w:bCs/>
          <w:sz w:val="23"/>
          <w:szCs w:val="23"/>
        </w:rPr>
        <w:t>on how much</w:t>
      </w:r>
      <w:r w:rsidR="00975A0C">
        <w:rPr>
          <w:b/>
          <w:bCs/>
          <w:sz w:val="23"/>
          <w:szCs w:val="23"/>
        </w:rPr>
        <w:t xml:space="preserve"> truck and grant van</w:t>
      </w:r>
      <w:r w:rsidR="000A0A83" w:rsidRPr="0086351F">
        <w:rPr>
          <w:b/>
          <w:bCs/>
          <w:sz w:val="23"/>
          <w:szCs w:val="23"/>
        </w:rPr>
        <w:t xml:space="preserve"> subsidy I can get?</w:t>
      </w:r>
    </w:p>
    <w:p w14:paraId="40344169" w14:textId="77777777" w:rsidR="000A0A83" w:rsidRPr="0086351F" w:rsidRDefault="000A0A83" w:rsidP="00B846DA">
      <w:pPr>
        <w:spacing w:after="0" w:line="240" w:lineRule="auto"/>
        <w:rPr>
          <w:b/>
          <w:bCs/>
          <w:sz w:val="23"/>
          <w:szCs w:val="23"/>
        </w:rPr>
      </w:pPr>
    </w:p>
    <w:p w14:paraId="7D945769" w14:textId="43A2A3FD" w:rsidR="00824660" w:rsidRPr="0086351F" w:rsidRDefault="000A0A83" w:rsidP="00824660">
      <w:pPr>
        <w:spacing w:after="0" w:line="240" w:lineRule="auto"/>
        <w:rPr>
          <w:sz w:val="23"/>
          <w:szCs w:val="23"/>
        </w:rPr>
      </w:pPr>
      <w:r w:rsidRPr="0086351F">
        <w:rPr>
          <w:sz w:val="23"/>
          <w:szCs w:val="23"/>
        </w:rPr>
        <w:t>Yes.</w:t>
      </w:r>
      <w:r w:rsidR="00ED489D" w:rsidRPr="0086351F">
        <w:rPr>
          <w:sz w:val="23"/>
          <w:szCs w:val="23"/>
        </w:rPr>
        <w:t xml:space="preserve"> </w:t>
      </w:r>
      <w:r w:rsidR="00975A0C">
        <w:rPr>
          <w:sz w:val="23"/>
          <w:szCs w:val="23"/>
        </w:rPr>
        <w:t>OZEV currently advise that</w:t>
      </w:r>
      <w:r w:rsidR="00D472D6">
        <w:rPr>
          <w:sz w:val="23"/>
          <w:szCs w:val="23"/>
        </w:rPr>
        <w:t>, within a financial year,</w:t>
      </w:r>
      <w:r w:rsidR="00975A0C">
        <w:rPr>
          <w:sz w:val="23"/>
          <w:szCs w:val="23"/>
        </w:rPr>
        <w:t xml:space="preserve"> businesses are limited to</w:t>
      </w:r>
      <w:r w:rsidR="00656246">
        <w:rPr>
          <w:sz w:val="23"/>
          <w:szCs w:val="23"/>
        </w:rPr>
        <w:t xml:space="preserve"> acquiring</w:t>
      </w:r>
      <w:r w:rsidR="00975A0C">
        <w:rPr>
          <w:sz w:val="23"/>
          <w:szCs w:val="23"/>
        </w:rPr>
        <w:t xml:space="preserve"> 100 zero emission truck</w:t>
      </w:r>
      <w:r w:rsidR="00D472D6">
        <w:rPr>
          <w:sz w:val="23"/>
          <w:szCs w:val="23"/>
        </w:rPr>
        <w:t>s</w:t>
      </w:r>
      <w:r w:rsidR="00975A0C">
        <w:rPr>
          <w:sz w:val="23"/>
          <w:szCs w:val="23"/>
        </w:rPr>
        <w:t xml:space="preserve"> and 1500 zero emission vans</w:t>
      </w:r>
      <w:r w:rsidR="00D472D6">
        <w:rPr>
          <w:sz w:val="23"/>
          <w:szCs w:val="23"/>
        </w:rPr>
        <w:t>.</w:t>
      </w:r>
    </w:p>
    <w:p w14:paraId="502B31BC" w14:textId="77777777" w:rsidR="00100C9A" w:rsidRDefault="00100C9A" w:rsidP="00B846DA">
      <w:pPr>
        <w:spacing w:after="0" w:line="240" w:lineRule="auto"/>
        <w:rPr>
          <w:b/>
          <w:bCs/>
          <w:sz w:val="23"/>
          <w:szCs w:val="23"/>
        </w:rPr>
      </w:pPr>
    </w:p>
    <w:p w14:paraId="2B145018" w14:textId="20CA7876" w:rsidR="0026357D" w:rsidRDefault="0026357D" w:rsidP="00B846DA">
      <w:pPr>
        <w:spacing w:after="0" w:line="240" w:lineRule="auto"/>
        <w:rPr>
          <w:b/>
          <w:bCs/>
          <w:sz w:val="23"/>
          <w:szCs w:val="23"/>
        </w:rPr>
      </w:pPr>
      <w:r w:rsidRPr="00C05D7E">
        <w:rPr>
          <w:b/>
          <w:bCs/>
          <w:sz w:val="23"/>
          <w:szCs w:val="23"/>
        </w:rPr>
        <w:t xml:space="preserve">How </w:t>
      </w:r>
      <w:r>
        <w:rPr>
          <w:b/>
          <w:bCs/>
          <w:sz w:val="23"/>
          <w:szCs w:val="23"/>
        </w:rPr>
        <w:t>do I</w:t>
      </w:r>
      <w:r w:rsidRPr="00C05D7E">
        <w:rPr>
          <w:b/>
          <w:bCs/>
          <w:sz w:val="23"/>
          <w:szCs w:val="23"/>
        </w:rPr>
        <w:t xml:space="preserve"> apply for</w:t>
      </w:r>
      <w:r>
        <w:rPr>
          <w:b/>
          <w:bCs/>
          <w:sz w:val="23"/>
          <w:szCs w:val="23"/>
        </w:rPr>
        <w:t xml:space="preserve"> funding from</w:t>
      </w:r>
      <w:r w:rsidRPr="00C05D7E">
        <w:rPr>
          <w:b/>
          <w:bCs/>
          <w:sz w:val="23"/>
          <w:szCs w:val="23"/>
        </w:rPr>
        <w:t xml:space="preserve"> the </w:t>
      </w:r>
      <w:r>
        <w:rPr>
          <w:b/>
          <w:bCs/>
          <w:sz w:val="23"/>
          <w:szCs w:val="23"/>
        </w:rPr>
        <w:t>Depot Charging Scheme</w:t>
      </w:r>
      <w:r w:rsidRPr="00C05D7E">
        <w:rPr>
          <w:b/>
          <w:bCs/>
          <w:sz w:val="23"/>
          <w:szCs w:val="23"/>
        </w:rPr>
        <w:t>?</w:t>
      </w:r>
    </w:p>
    <w:p w14:paraId="049D1669" w14:textId="77777777" w:rsidR="0026357D" w:rsidRDefault="0026357D" w:rsidP="00B846DA">
      <w:pPr>
        <w:spacing w:after="0" w:line="240" w:lineRule="auto"/>
        <w:rPr>
          <w:b/>
          <w:bCs/>
          <w:sz w:val="23"/>
          <w:szCs w:val="23"/>
        </w:rPr>
      </w:pPr>
    </w:p>
    <w:p w14:paraId="2E53AC46" w14:textId="1E6D007D" w:rsidR="0026357D" w:rsidRDefault="0026357D" w:rsidP="00B846DA">
      <w:pPr>
        <w:spacing w:after="0" w:line="240" w:lineRule="auto"/>
        <w:rPr>
          <w:sz w:val="23"/>
          <w:szCs w:val="23"/>
        </w:rPr>
      </w:pPr>
      <w:r>
        <w:rPr>
          <w:sz w:val="23"/>
          <w:szCs w:val="23"/>
        </w:rPr>
        <w:t xml:space="preserve">You should apply directly to the Government via the following link: </w:t>
      </w:r>
      <w:hyperlink r:id="rId15" w:history="1">
        <w:r w:rsidRPr="00DC2EE3">
          <w:rPr>
            <w:rStyle w:val="Hyperlink"/>
            <w:sz w:val="23"/>
            <w:szCs w:val="23"/>
          </w:rPr>
          <w:t>https://www.find-government-grants.service.gov.uk/grants/depot-charging-scheme-1</w:t>
        </w:r>
      </w:hyperlink>
    </w:p>
    <w:p w14:paraId="6313193B" w14:textId="77777777" w:rsidR="0026357D" w:rsidRPr="0086351F" w:rsidRDefault="0026357D" w:rsidP="00B846DA">
      <w:pPr>
        <w:spacing w:after="0" w:line="240" w:lineRule="auto"/>
        <w:rPr>
          <w:b/>
          <w:bCs/>
          <w:sz w:val="23"/>
          <w:szCs w:val="23"/>
        </w:rPr>
      </w:pPr>
    </w:p>
    <w:p w14:paraId="6F6B786F" w14:textId="6C854815" w:rsidR="000A0A83" w:rsidRPr="0086351F" w:rsidRDefault="0051263E" w:rsidP="00B846DA">
      <w:pPr>
        <w:spacing w:after="0" w:line="240" w:lineRule="auto"/>
        <w:rPr>
          <w:b/>
          <w:bCs/>
          <w:sz w:val="23"/>
          <w:szCs w:val="23"/>
        </w:rPr>
      </w:pPr>
      <w:r w:rsidRPr="0086351F">
        <w:rPr>
          <w:b/>
          <w:bCs/>
          <w:sz w:val="23"/>
          <w:szCs w:val="23"/>
        </w:rPr>
        <w:t xml:space="preserve">Is there a deadline by which </w:t>
      </w:r>
      <w:r w:rsidR="00513A09" w:rsidRPr="0086351F">
        <w:rPr>
          <w:b/>
          <w:bCs/>
          <w:sz w:val="23"/>
          <w:szCs w:val="23"/>
        </w:rPr>
        <w:t xml:space="preserve">I </w:t>
      </w:r>
      <w:r w:rsidR="00AB6868" w:rsidRPr="0086351F">
        <w:rPr>
          <w:b/>
          <w:bCs/>
          <w:sz w:val="23"/>
          <w:szCs w:val="23"/>
        </w:rPr>
        <w:t>must</w:t>
      </w:r>
      <w:r w:rsidR="00513A09" w:rsidRPr="0086351F">
        <w:rPr>
          <w:b/>
          <w:bCs/>
          <w:sz w:val="23"/>
          <w:szCs w:val="23"/>
        </w:rPr>
        <w:t xml:space="preserve"> apply</w:t>
      </w:r>
      <w:r w:rsidR="00E05B32" w:rsidRPr="0086351F">
        <w:rPr>
          <w:b/>
          <w:bCs/>
          <w:sz w:val="23"/>
          <w:szCs w:val="23"/>
        </w:rPr>
        <w:t xml:space="preserve"> for </w:t>
      </w:r>
      <w:r w:rsidR="00B453F7" w:rsidRPr="0086351F">
        <w:rPr>
          <w:b/>
          <w:bCs/>
          <w:sz w:val="23"/>
          <w:szCs w:val="23"/>
        </w:rPr>
        <w:t>the subsidy?</w:t>
      </w:r>
    </w:p>
    <w:p w14:paraId="59D3E1EE" w14:textId="77777777" w:rsidR="004C5D22" w:rsidRPr="0086351F" w:rsidRDefault="004C5D22" w:rsidP="00B846DA">
      <w:pPr>
        <w:spacing w:after="0" w:line="240" w:lineRule="auto"/>
        <w:rPr>
          <w:sz w:val="23"/>
          <w:szCs w:val="23"/>
        </w:rPr>
      </w:pPr>
    </w:p>
    <w:p w14:paraId="516B4EDB" w14:textId="7A504229" w:rsidR="00B453F7" w:rsidRDefault="00135772" w:rsidP="00B846DA">
      <w:pPr>
        <w:spacing w:after="0" w:line="240" w:lineRule="auto"/>
        <w:rPr>
          <w:sz w:val="23"/>
          <w:szCs w:val="23"/>
        </w:rPr>
      </w:pPr>
      <w:r>
        <w:rPr>
          <w:sz w:val="23"/>
          <w:szCs w:val="23"/>
        </w:rPr>
        <w:t xml:space="preserve">We advise you to apply for funding </w:t>
      </w:r>
      <w:r w:rsidR="00DB7FEE">
        <w:rPr>
          <w:sz w:val="23"/>
          <w:szCs w:val="23"/>
        </w:rPr>
        <w:t xml:space="preserve">for depot charging and </w:t>
      </w:r>
      <w:r>
        <w:rPr>
          <w:sz w:val="23"/>
          <w:szCs w:val="23"/>
        </w:rPr>
        <w:t>to acquire your zero emission commercial vehicles as soon as possible whilst funds last.</w:t>
      </w:r>
    </w:p>
    <w:p w14:paraId="698EDA7F" w14:textId="77777777" w:rsidR="00FF724F" w:rsidRDefault="00FF724F" w:rsidP="00B846DA">
      <w:pPr>
        <w:spacing w:after="0" w:line="240" w:lineRule="auto"/>
        <w:rPr>
          <w:sz w:val="23"/>
          <w:szCs w:val="23"/>
        </w:rPr>
      </w:pPr>
    </w:p>
    <w:p w14:paraId="31D4B223" w14:textId="03027944" w:rsidR="00FF724F" w:rsidRPr="0086351F" w:rsidRDefault="00FF724F" w:rsidP="00B846DA">
      <w:pPr>
        <w:spacing w:after="0" w:line="240" w:lineRule="auto"/>
        <w:rPr>
          <w:sz w:val="23"/>
          <w:szCs w:val="23"/>
        </w:rPr>
      </w:pPr>
      <w:r>
        <w:rPr>
          <w:sz w:val="23"/>
          <w:szCs w:val="23"/>
        </w:rPr>
        <w:t xml:space="preserve">With regards to the Depot Charging Scheme, OZEV advise that applications will be assessed on a </w:t>
      </w:r>
      <w:r w:rsidR="00C46721">
        <w:rPr>
          <w:sz w:val="23"/>
          <w:szCs w:val="23"/>
        </w:rPr>
        <w:t>“</w:t>
      </w:r>
      <w:r>
        <w:rPr>
          <w:sz w:val="23"/>
          <w:szCs w:val="23"/>
        </w:rPr>
        <w:t>first-come</w:t>
      </w:r>
      <w:r w:rsidR="00C46721">
        <w:rPr>
          <w:sz w:val="23"/>
          <w:szCs w:val="23"/>
        </w:rPr>
        <w:t>, first-served basis”.</w:t>
      </w:r>
    </w:p>
    <w:p w14:paraId="6ED2FF5A" w14:textId="77777777" w:rsidR="00426B63" w:rsidRPr="0086351F" w:rsidRDefault="00426B63" w:rsidP="00B846DA">
      <w:pPr>
        <w:pBdr>
          <w:bottom w:val="dotted" w:sz="24" w:space="1" w:color="auto"/>
        </w:pBdr>
        <w:spacing w:after="0" w:line="240" w:lineRule="auto"/>
        <w:rPr>
          <w:sz w:val="23"/>
          <w:szCs w:val="23"/>
        </w:rPr>
      </w:pPr>
    </w:p>
    <w:p w14:paraId="3EFC3464" w14:textId="77777777" w:rsidR="00426B63" w:rsidRPr="0086351F" w:rsidRDefault="00426B63" w:rsidP="00B846DA">
      <w:pPr>
        <w:spacing w:after="0" w:line="240" w:lineRule="auto"/>
        <w:rPr>
          <w:sz w:val="23"/>
          <w:szCs w:val="23"/>
        </w:rPr>
      </w:pPr>
    </w:p>
    <w:p w14:paraId="46E23DD0" w14:textId="06CE1616" w:rsidR="00B67BAD" w:rsidRPr="0086351F" w:rsidRDefault="00B67BAD" w:rsidP="00C46721">
      <w:pPr>
        <w:rPr>
          <w:b/>
          <w:bCs/>
          <w:sz w:val="23"/>
          <w:szCs w:val="23"/>
        </w:rPr>
      </w:pPr>
      <w:r w:rsidRPr="0086351F">
        <w:rPr>
          <w:b/>
          <w:bCs/>
          <w:sz w:val="23"/>
          <w:szCs w:val="23"/>
        </w:rPr>
        <w:t>The RHA view</w:t>
      </w:r>
    </w:p>
    <w:p w14:paraId="037100E0" w14:textId="559344CC" w:rsidR="00D52792" w:rsidRPr="0086351F" w:rsidRDefault="00DC6148" w:rsidP="00D52792">
      <w:pPr>
        <w:spacing w:after="0" w:line="240" w:lineRule="auto"/>
        <w:rPr>
          <w:sz w:val="23"/>
          <w:szCs w:val="23"/>
        </w:rPr>
      </w:pPr>
      <w:r w:rsidRPr="0086351F">
        <w:rPr>
          <w:sz w:val="23"/>
          <w:szCs w:val="23"/>
        </w:rPr>
        <w:t>We</w:t>
      </w:r>
      <w:r w:rsidR="005D705F" w:rsidRPr="0086351F">
        <w:rPr>
          <w:sz w:val="23"/>
          <w:szCs w:val="23"/>
        </w:rPr>
        <w:t xml:space="preserve"> </w:t>
      </w:r>
      <w:r w:rsidRPr="0086351F">
        <w:rPr>
          <w:sz w:val="23"/>
          <w:szCs w:val="23"/>
        </w:rPr>
        <w:t xml:space="preserve">welcome this </w:t>
      </w:r>
      <w:r w:rsidR="008D7582" w:rsidRPr="0086351F">
        <w:rPr>
          <w:sz w:val="23"/>
          <w:szCs w:val="23"/>
        </w:rPr>
        <w:t xml:space="preserve">additional </w:t>
      </w:r>
      <w:r w:rsidR="00285B53" w:rsidRPr="0086351F">
        <w:rPr>
          <w:sz w:val="23"/>
          <w:szCs w:val="23"/>
        </w:rPr>
        <w:t xml:space="preserve">funding </w:t>
      </w:r>
      <w:r w:rsidR="000C54A1" w:rsidRPr="0086351F">
        <w:rPr>
          <w:sz w:val="23"/>
          <w:szCs w:val="23"/>
        </w:rPr>
        <w:t>from DfT</w:t>
      </w:r>
      <w:r w:rsidR="00D52792" w:rsidRPr="0086351F">
        <w:rPr>
          <w:sz w:val="23"/>
          <w:szCs w:val="23"/>
        </w:rPr>
        <w:t xml:space="preserve">. </w:t>
      </w:r>
      <w:r w:rsidR="00293404" w:rsidRPr="0086351F">
        <w:rPr>
          <w:sz w:val="23"/>
          <w:szCs w:val="23"/>
        </w:rPr>
        <w:t>I</w:t>
      </w:r>
      <w:r w:rsidR="00D52792" w:rsidRPr="0086351F">
        <w:rPr>
          <w:sz w:val="23"/>
          <w:szCs w:val="23"/>
        </w:rPr>
        <w:t>t is a</w:t>
      </w:r>
      <w:r w:rsidR="008D7582" w:rsidRPr="0086351F">
        <w:rPr>
          <w:sz w:val="23"/>
          <w:szCs w:val="23"/>
        </w:rPr>
        <w:t>nother</w:t>
      </w:r>
      <w:r w:rsidR="00D52792" w:rsidRPr="0086351F">
        <w:rPr>
          <w:sz w:val="23"/>
          <w:szCs w:val="23"/>
        </w:rPr>
        <w:t xml:space="preserve"> </w:t>
      </w:r>
      <w:r w:rsidR="00053F1F" w:rsidRPr="0086351F">
        <w:rPr>
          <w:sz w:val="23"/>
          <w:szCs w:val="23"/>
        </w:rPr>
        <w:t>positive</w:t>
      </w:r>
      <w:r w:rsidR="00D52792" w:rsidRPr="0086351F">
        <w:rPr>
          <w:sz w:val="23"/>
          <w:szCs w:val="23"/>
        </w:rPr>
        <w:t xml:space="preserve"> step that tackles </w:t>
      </w:r>
      <w:r w:rsidR="008D7582" w:rsidRPr="0086351F">
        <w:rPr>
          <w:sz w:val="23"/>
          <w:szCs w:val="23"/>
        </w:rPr>
        <w:t>two</w:t>
      </w:r>
      <w:r w:rsidR="00D52792" w:rsidRPr="0086351F">
        <w:rPr>
          <w:sz w:val="23"/>
          <w:szCs w:val="23"/>
        </w:rPr>
        <w:t xml:space="preserve"> of the biggest barriers operators face</w:t>
      </w:r>
      <w:r w:rsidR="0021363B" w:rsidRPr="0086351F">
        <w:rPr>
          <w:sz w:val="23"/>
          <w:szCs w:val="23"/>
        </w:rPr>
        <w:t xml:space="preserve"> to </w:t>
      </w:r>
      <w:r w:rsidR="00AC4D06" w:rsidRPr="0086351F">
        <w:rPr>
          <w:sz w:val="23"/>
          <w:szCs w:val="23"/>
        </w:rPr>
        <w:t>decarbonise their fleets</w:t>
      </w:r>
      <w:r w:rsidR="00D52792" w:rsidRPr="0086351F">
        <w:rPr>
          <w:sz w:val="23"/>
          <w:szCs w:val="23"/>
        </w:rPr>
        <w:t>: upfront vehicle cost</w:t>
      </w:r>
      <w:r w:rsidR="008D7582" w:rsidRPr="0086351F">
        <w:rPr>
          <w:sz w:val="23"/>
          <w:szCs w:val="23"/>
        </w:rPr>
        <w:t>s and the costs incurred to invest in charging at depot</w:t>
      </w:r>
      <w:r w:rsidR="00D52792" w:rsidRPr="0086351F">
        <w:rPr>
          <w:sz w:val="23"/>
          <w:szCs w:val="23"/>
        </w:rPr>
        <w:t>.</w:t>
      </w:r>
      <w:r w:rsidR="0008570D" w:rsidRPr="0086351F">
        <w:rPr>
          <w:sz w:val="23"/>
          <w:szCs w:val="23"/>
        </w:rPr>
        <w:t xml:space="preserve"> It also demonstrates the Government’s commitment to help </w:t>
      </w:r>
      <w:r w:rsidR="00122B1A" w:rsidRPr="0086351F">
        <w:rPr>
          <w:sz w:val="23"/>
          <w:szCs w:val="23"/>
        </w:rPr>
        <w:t>operators reduce emissions from their fleets.</w:t>
      </w:r>
    </w:p>
    <w:p w14:paraId="213B5437" w14:textId="77777777" w:rsidR="00D52792" w:rsidRPr="0086351F" w:rsidRDefault="00D52792" w:rsidP="00D52792">
      <w:pPr>
        <w:spacing w:after="0" w:line="240" w:lineRule="auto"/>
        <w:rPr>
          <w:i/>
          <w:iCs/>
          <w:sz w:val="23"/>
          <w:szCs w:val="23"/>
        </w:rPr>
      </w:pPr>
    </w:p>
    <w:p w14:paraId="42B2FB3B" w14:textId="0AE879FF" w:rsidR="007E019F" w:rsidRPr="007E019F" w:rsidRDefault="00C2408D" w:rsidP="007E019F">
      <w:pPr>
        <w:spacing w:after="0" w:line="240" w:lineRule="auto"/>
        <w:rPr>
          <w:sz w:val="23"/>
          <w:szCs w:val="23"/>
        </w:rPr>
      </w:pPr>
      <w:r w:rsidRPr="007E019F">
        <w:rPr>
          <w:sz w:val="23"/>
          <w:szCs w:val="23"/>
        </w:rPr>
        <w:t xml:space="preserve">We support this funding as part of our </w:t>
      </w:r>
      <w:r w:rsidR="007F6B38" w:rsidRPr="007E019F">
        <w:rPr>
          <w:sz w:val="23"/>
          <w:szCs w:val="23"/>
        </w:rPr>
        <w:t xml:space="preserve">aim to get a functioning vehicle market in place – in simple terms, </w:t>
      </w:r>
      <w:r w:rsidR="007E019F" w:rsidRPr="007E019F">
        <w:rPr>
          <w:sz w:val="23"/>
          <w:szCs w:val="23"/>
        </w:rPr>
        <w:t xml:space="preserve">where a supplier (in this instance, the vehicle manufacturer or, for the second-hand market, first user) provides a product (a vehicle) that a buyer (a commercial vehicle operator) is willing to buy for their needs (to </w:t>
      </w:r>
      <w:proofErr w:type="spellStart"/>
      <w:r w:rsidR="007E019F" w:rsidRPr="007E019F">
        <w:rPr>
          <w:sz w:val="23"/>
          <w:szCs w:val="23"/>
        </w:rPr>
        <w:t>fulfill</w:t>
      </w:r>
      <w:proofErr w:type="spellEnd"/>
      <w:r w:rsidR="007E019F" w:rsidRPr="007E019F">
        <w:rPr>
          <w:sz w:val="23"/>
          <w:szCs w:val="23"/>
        </w:rPr>
        <w:t xml:space="preserve"> their obligations to their end-customer). Our aim is to break down the “barriers” which prevent the establishment of that functioning vehicle market.</w:t>
      </w:r>
    </w:p>
    <w:p w14:paraId="4D75FE8B" w14:textId="77777777" w:rsidR="007E019F" w:rsidRDefault="007E019F" w:rsidP="00D52792">
      <w:pPr>
        <w:spacing w:after="0" w:line="240" w:lineRule="auto"/>
        <w:rPr>
          <w:sz w:val="23"/>
          <w:szCs w:val="23"/>
        </w:rPr>
      </w:pPr>
    </w:p>
    <w:p w14:paraId="19EBD72B" w14:textId="431D4FFD" w:rsidR="00CD0910" w:rsidRDefault="00CD0910" w:rsidP="00D52792">
      <w:pPr>
        <w:spacing w:after="0" w:line="240" w:lineRule="auto"/>
        <w:rPr>
          <w:sz w:val="23"/>
          <w:szCs w:val="23"/>
        </w:rPr>
      </w:pPr>
      <w:r>
        <w:rPr>
          <w:sz w:val="23"/>
          <w:szCs w:val="23"/>
        </w:rPr>
        <w:t xml:space="preserve">We will monitor both </w:t>
      </w:r>
      <w:proofErr w:type="gramStart"/>
      <w:r>
        <w:rPr>
          <w:sz w:val="23"/>
          <w:szCs w:val="23"/>
        </w:rPr>
        <w:t>uptake</w:t>
      </w:r>
      <w:proofErr w:type="gramEnd"/>
      <w:r w:rsidR="00FC2F4C">
        <w:rPr>
          <w:sz w:val="23"/>
          <w:szCs w:val="23"/>
        </w:rPr>
        <w:t xml:space="preserve">, the impact on the </w:t>
      </w:r>
      <w:proofErr w:type="gramStart"/>
      <w:r w:rsidR="00FC2F4C">
        <w:rPr>
          <w:sz w:val="23"/>
          <w:szCs w:val="23"/>
        </w:rPr>
        <w:t>zero emission</w:t>
      </w:r>
      <w:proofErr w:type="gramEnd"/>
      <w:r w:rsidR="00FC2F4C">
        <w:rPr>
          <w:sz w:val="23"/>
          <w:szCs w:val="23"/>
        </w:rPr>
        <w:t xml:space="preserve"> vehicle market</w:t>
      </w:r>
      <w:r>
        <w:rPr>
          <w:sz w:val="23"/>
          <w:szCs w:val="23"/>
        </w:rPr>
        <w:t xml:space="preserve"> plus whether operators </w:t>
      </w:r>
      <w:r w:rsidR="00433344">
        <w:rPr>
          <w:sz w:val="23"/>
          <w:szCs w:val="23"/>
        </w:rPr>
        <w:t>encounter any practical difficulties in applying and obtaining funding</w:t>
      </w:r>
      <w:r w:rsidR="003C092A">
        <w:rPr>
          <w:sz w:val="23"/>
          <w:szCs w:val="23"/>
        </w:rPr>
        <w:t xml:space="preserve">. Please let us know of any difficulties via </w:t>
      </w:r>
      <w:hyperlink r:id="rId16" w:history="1">
        <w:r w:rsidR="003C092A" w:rsidRPr="00666BA7">
          <w:rPr>
            <w:rStyle w:val="Hyperlink"/>
            <w:sz w:val="23"/>
            <w:szCs w:val="23"/>
          </w:rPr>
          <w:t>policy@rha.uk.net</w:t>
        </w:r>
      </w:hyperlink>
      <w:r w:rsidR="003C092A">
        <w:rPr>
          <w:sz w:val="23"/>
          <w:szCs w:val="23"/>
        </w:rPr>
        <w:t xml:space="preserve"> </w:t>
      </w:r>
    </w:p>
    <w:p w14:paraId="50F731D8" w14:textId="77777777" w:rsidR="004B3BAB" w:rsidRPr="0086351F" w:rsidRDefault="004B3BAB" w:rsidP="00D52792">
      <w:pPr>
        <w:spacing w:after="0" w:line="240" w:lineRule="auto"/>
        <w:rPr>
          <w:sz w:val="23"/>
          <w:szCs w:val="23"/>
        </w:rPr>
      </w:pPr>
    </w:p>
    <w:p w14:paraId="273EE6E6" w14:textId="77777777" w:rsidR="0086351F" w:rsidRPr="0086351F" w:rsidRDefault="0086351F">
      <w:pPr>
        <w:spacing w:after="0" w:line="240" w:lineRule="auto"/>
        <w:rPr>
          <w:sz w:val="23"/>
          <w:szCs w:val="23"/>
        </w:rPr>
      </w:pPr>
    </w:p>
    <w:sectPr w:rsidR="0086351F" w:rsidRPr="00863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90260"/>
    <w:multiLevelType w:val="hybridMultilevel"/>
    <w:tmpl w:val="32C4F7F8"/>
    <w:lvl w:ilvl="0" w:tplc="FFFFFFFF">
      <w:start w:val="31"/>
      <w:numFmt w:val="bullet"/>
      <w:lvlText w:val="-"/>
      <w:lvlJc w:val="left"/>
      <w:pPr>
        <w:ind w:left="720" w:hanging="360"/>
      </w:pPr>
      <w:rPr>
        <w:rFonts w:ascii="Aptos" w:eastAsiaTheme="minorEastAsia"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2214E"/>
    <w:multiLevelType w:val="multilevel"/>
    <w:tmpl w:val="B7C6C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F250A6"/>
    <w:multiLevelType w:val="hybridMultilevel"/>
    <w:tmpl w:val="C1883360"/>
    <w:lvl w:ilvl="0" w:tplc="A8F0A84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74F8D"/>
    <w:multiLevelType w:val="hybridMultilevel"/>
    <w:tmpl w:val="83A4B97C"/>
    <w:lvl w:ilvl="0" w:tplc="47F03BE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047E5"/>
    <w:multiLevelType w:val="multilevel"/>
    <w:tmpl w:val="CDFC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B5BF8"/>
    <w:multiLevelType w:val="hybridMultilevel"/>
    <w:tmpl w:val="789093BE"/>
    <w:lvl w:ilvl="0" w:tplc="1DFA5DE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B52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77058D"/>
    <w:multiLevelType w:val="hybridMultilevel"/>
    <w:tmpl w:val="488E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C55E0"/>
    <w:multiLevelType w:val="hybridMultilevel"/>
    <w:tmpl w:val="9BEC4612"/>
    <w:lvl w:ilvl="0" w:tplc="DD1CF398">
      <w:numFmt w:val="bullet"/>
      <w:lvlText w:val="-"/>
      <w:lvlJc w:val="left"/>
      <w:pPr>
        <w:ind w:left="720" w:hanging="360"/>
      </w:pPr>
      <w:rPr>
        <w:rFonts w:ascii="Helvetica" w:eastAsia="Aptos" w:hAnsi="Helvetica"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1618542">
    <w:abstractNumId w:val="8"/>
  </w:num>
  <w:num w:numId="2" w16cid:durableId="1040476707">
    <w:abstractNumId w:val="5"/>
  </w:num>
  <w:num w:numId="3" w16cid:durableId="731198411">
    <w:abstractNumId w:val="3"/>
  </w:num>
  <w:num w:numId="4" w16cid:durableId="488251145">
    <w:abstractNumId w:val="1"/>
  </w:num>
  <w:num w:numId="5" w16cid:durableId="1205869328">
    <w:abstractNumId w:val="7"/>
  </w:num>
  <w:num w:numId="6" w16cid:durableId="1268658622">
    <w:abstractNumId w:val="6"/>
  </w:num>
  <w:num w:numId="7" w16cid:durableId="1535341679">
    <w:abstractNumId w:val="0"/>
  </w:num>
  <w:num w:numId="8" w16cid:durableId="1946763263">
    <w:abstractNumId w:val="2"/>
  </w:num>
  <w:num w:numId="9" w16cid:durableId="1458260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3E"/>
    <w:rsid w:val="0000779E"/>
    <w:rsid w:val="0002741A"/>
    <w:rsid w:val="00053F1F"/>
    <w:rsid w:val="0008141D"/>
    <w:rsid w:val="0008570D"/>
    <w:rsid w:val="000A0A83"/>
    <w:rsid w:val="000B4745"/>
    <w:rsid w:val="000C54A1"/>
    <w:rsid w:val="000C5BE1"/>
    <w:rsid w:val="000C7ECB"/>
    <w:rsid w:val="000F4F2D"/>
    <w:rsid w:val="00100C9A"/>
    <w:rsid w:val="00122B1A"/>
    <w:rsid w:val="00135772"/>
    <w:rsid w:val="001462A8"/>
    <w:rsid w:val="00167962"/>
    <w:rsid w:val="001730DA"/>
    <w:rsid w:val="001905DC"/>
    <w:rsid w:val="00190D53"/>
    <w:rsid w:val="00195C15"/>
    <w:rsid w:val="001A121C"/>
    <w:rsid w:val="001C2D91"/>
    <w:rsid w:val="001C3B67"/>
    <w:rsid w:val="001D5BAC"/>
    <w:rsid w:val="001E2718"/>
    <w:rsid w:val="001F038C"/>
    <w:rsid w:val="001F6A72"/>
    <w:rsid w:val="00206E99"/>
    <w:rsid w:val="00212E55"/>
    <w:rsid w:val="0021363B"/>
    <w:rsid w:val="0022042A"/>
    <w:rsid w:val="00224DEA"/>
    <w:rsid w:val="002546A5"/>
    <w:rsid w:val="00255494"/>
    <w:rsid w:val="00260575"/>
    <w:rsid w:val="0026357D"/>
    <w:rsid w:val="00264DCC"/>
    <w:rsid w:val="002831FA"/>
    <w:rsid w:val="00285B53"/>
    <w:rsid w:val="0029235F"/>
    <w:rsid w:val="00293404"/>
    <w:rsid w:val="002A32F1"/>
    <w:rsid w:val="002B2C9B"/>
    <w:rsid w:val="002C00BD"/>
    <w:rsid w:val="002D7826"/>
    <w:rsid w:val="003023AF"/>
    <w:rsid w:val="0031128D"/>
    <w:rsid w:val="00316AA3"/>
    <w:rsid w:val="00323E12"/>
    <w:rsid w:val="00344E92"/>
    <w:rsid w:val="00345897"/>
    <w:rsid w:val="00353D11"/>
    <w:rsid w:val="00355554"/>
    <w:rsid w:val="00360799"/>
    <w:rsid w:val="00377638"/>
    <w:rsid w:val="0038322F"/>
    <w:rsid w:val="003936D4"/>
    <w:rsid w:val="003970F5"/>
    <w:rsid w:val="003A1B26"/>
    <w:rsid w:val="003A1CE5"/>
    <w:rsid w:val="003C092A"/>
    <w:rsid w:val="003E0A5D"/>
    <w:rsid w:val="003E3B3A"/>
    <w:rsid w:val="0040393E"/>
    <w:rsid w:val="00410851"/>
    <w:rsid w:val="00414846"/>
    <w:rsid w:val="00426B63"/>
    <w:rsid w:val="00433344"/>
    <w:rsid w:val="00434971"/>
    <w:rsid w:val="00437E91"/>
    <w:rsid w:val="004640F8"/>
    <w:rsid w:val="004670D9"/>
    <w:rsid w:val="00471CF0"/>
    <w:rsid w:val="00482773"/>
    <w:rsid w:val="0048565C"/>
    <w:rsid w:val="004A12B0"/>
    <w:rsid w:val="004A162B"/>
    <w:rsid w:val="004B03A6"/>
    <w:rsid w:val="004B12F4"/>
    <w:rsid w:val="004B3BAB"/>
    <w:rsid w:val="004B5769"/>
    <w:rsid w:val="004C118F"/>
    <w:rsid w:val="004C2C65"/>
    <w:rsid w:val="004C42A4"/>
    <w:rsid w:val="004C5D22"/>
    <w:rsid w:val="004D54FD"/>
    <w:rsid w:val="004E3D6F"/>
    <w:rsid w:val="00503E0B"/>
    <w:rsid w:val="00507280"/>
    <w:rsid w:val="0051263E"/>
    <w:rsid w:val="00513A09"/>
    <w:rsid w:val="00515861"/>
    <w:rsid w:val="005234C6"/>
    <w:rsid w:val="00537269"/>
    <w:rsid w:val="00544993"/>
    <w:rsid w:val="0055506B"/>
    <w:rsid w:val="00565329"/>
    <w:rsid w:val="005711E3"/>
    <w:rsid w:val="0058352E"/>
    <w:rsid w:val="005866DD"/>
    <w:rsid w:val="00586828"/>
    <w:rsid w:val="00592A24"/>
    <w:rsid w:val="005D705F"/>
    <w:rsid w:val="005F352A"/>
    <w:rsid w:val="005F4FD0"/>
    <w:rsid w:val="00605AD2"/>
    <w:rsid w:val="00620855"/>
    <w:rsid w:val="00623801"/>
    <w:rsid w:val="006536BE"/>
    <w:rsid w:val="00656246"/>
    <w:rsid w:val="00674E6B"/>
    <w:rsid w:val="0067746D"/>
    <w:rsid w:val="006C166C"/>
    <w:rsid w:val="006D5B89"/>
    <w:rsid w:val="006F43D1"/>
    <w:rsid w:val="006F680B"/>
    <w:rsid w:val="00706C69"/>
    <w:rsid w:val="00716AFC"/>
    <w:rsid w:val="00731C43"/>
    <w:rsid w:val="00774A43"/>
    <w:rsid w:val="007823A8"/>
    <w:rsid w:val="007A6AF3"/>
    <w:rsid w:val="007B0684"/>
    <w:rsid w:val="007D0DCE"/>
    <w:rsid w:val="007D53E8"/>
    <w:rsid w:val="007D550C"/>
    <w:rsid w:val="007E019F"/>
    <w:rsid w:val="007F6B38"/>
    <w:rsid w:val="00824660"/>
    <w:rsid w:val="00833715"/>
    <w:rsid w:val="00840684"/>
    <w:rsid w:val="0084308C"/>
    <w:rsid w:val="00857C44"/>
    <w:rsid w:val="00862CA7"/>
    <w:rsid w:val="0086351F"/>
    <w:rsid w:val="008644B8"/>
    <w:rsid w:val="00864C26"/>
    <w:rsid w:val="0086786C"/>
    <w:rsid w:val="008773D1"/>
    <w:rsid w:val="00880350"/>
    <w:rsid w:val="008C5746"/>
    <w:rsid w:val="008C6E30"/>
    <w:rsid w:val="008D7582"/>
    <w:rsid w:val="008E305E"/>
    <w:rsid w:val="009075F7"/>
    <w:rsid w:val="00925AFB"/>
    <w:rsid w:val="00942A67"/>
    <w:rsid w:val="00946235"/>
    <w:rsid w:val="00953AD9"/>
    <w:rsid w:val="009626D6"/>
    <w:rsid w:val="009643C2"/>
    <w:rsid w:val="00966451"/>
    <w:rsid w:val="00975A0C"/>
    <w:rsid w:val="00993589"/>
    <w:rsid w:val="009A419B"/>
    <w:rsid w:val="00A37BB8"/>
    <w:rsid w:val="00A37F24"/>
    <w:rsid w:val="00A410DC"/>
    <w:rsid w:val="00A55293"/>
    <w:rsid w:val="00A75B89"/>
    <w:rsid w:val="00AB1899"/>
    <w:rsid w:val="00AB6868"/>
    <w:rsid w:val="00AB7339"/>
    <w:rsid w:val="00AC0FBE"/>
    <w:rsid w:val="00AC38D5"/>
    <w:rsid w:val="00AC39BF"/>
    <w:rsid w:val="00AC4D06"/>
    <w:rsid w:val="00AC7EF4"/>
    <w:rsid w:val="00AD2E09"/>
    <w:rsid w:val="00AF02FF"/>
    <w:rsid w:val="00AF4C1C"/>
    <w:rsid w:val="00B3070A"/>
    <w:rsid w:val="00B31A14"/>
    <w:rsid w:val="00B453F7"/>
    <w:rsid w:val="00B518E5"/>
    <w:rsid w:val="00B574C9"/>
    <w:rsid w:val="00B626C8"/>
    <w:rsid w:val="00B67BAD"/>
    <w:rsid w:val="00B846DA"/>
    <w:rsid w:val="00BC154E"/>
    <w:rsid w:val="00BC5D0E"/>
    <w:rsid w:val="00BE2703"/>
    <w:rsid w:val="00C05D7E"/>
    <w:rsid w:val="00C112E7"/>
    <w:rsid w:val="00C14682"/>
    <w:rsid w:val="00C173D3"/>
    <w:rsid w:val="00C2408D"/>
    <w:rsid w:val="00C46721"/>
    <w:rsid w:val="00C6558D"/>
    <w:rsid w:val="00C87B28"/>
    <w:rsid w:val="00CA6632"/>
    <w:rsid w:val="00CB6C1D"/>
    <w:rsid w:val="00CC3833"/>
    <w:rsid w:val="00CD0910"/>
    <w:rsid w:val="00CE6273"/>
    <w:rsid w:val="00CF0AB2"/>
    <w:rsid w:val="00CF4134"/>
    <w:rsid w:val="00CF6A7C"/>
    <w:rsid w:val="00D3694B"/>
    <w:rsid w:val="00D4681B"/>
    <w:rsid w:val="00D472D6"/>
    <w:rsid w:val="00D514CC"/>
    <w:rsid w:val="00D52792"/>
    <w:rsid w:val="00D52AE1"/>
    <w:rsid w:val="00D55574"/>
    <w:rsid w:val="00D670D8"/>
    <w:rsid w:val="00D70440"/>
    <w:rsid w:val="00D84625"/>
    <w:rsid w:val="00D85DFB"/>
    <w:rsid w:val="00D97AC1"/>
    <w:rsid w:val="00DA4464"/>
    <w:rsid w:val="00DB1FD7"/>
    <w:rsid w:val="00DB7FEE"/>
    <w:rsid w:val="00DC3454"/>
    <w:rsid w:val="00DC6148"/>
    <w:rsid w:val="00DD007C"/>
    <w:rsid w:val="00DD5E88"/>
    <w:rsid w:val="00DF74C3"/>
    <w:rsid w:val="00E05B32"/>
    <w:rsid w:val="00E107BD"/>
    <w:rsid w:val="00E11B64"/>
    <w:rsid w:val="00E27B71"/>
    <w:rsid w:val="00E64D16"/>
    <w:rsid w:val="00EB788A"/>
    <w:rsid w:val="00EB7C07"/>
    <w:rsid w:val="00ED0982"/>
    <w:rsid w:val="00ED2FAB"/>
    <w:rsid w:val="00ED489D"/>
    <w:rsid w:val="00ED7868"/>
    <w:rsid w:val="00EE2C65"/>
    <w:rsid w:val="00EF6CD8"/>
    <w:rsid w:val="00F17519"/>
    <w:rsid w:val="00F2120D"/>
    <w:rsid w:val="00F30711"/>
    <w:rsid w:val="00F66C21"/>
    <w:rsid w:val="00F76309"/>
    <w:rsid w:val="00F82503"/>
    <w:rsid w:val="00F93D00"/>
    <w:rsid w:val="00FC2F4C"/>
    <w:rsid w:val="00FC72CE"/>
    <w:rsid w:val="00FD79A9"/>
    <w:rsid w:val="00FE39E7"/>
    <w:rsid w:val="00FE7FB9"/>
    <w:rsid w:val="00FF4C84"/>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FB1F"/>
  <w15:chartTrackingRefBased/>
  <w15:docId w15:val="{54A5F1C2-2460-483F-8F82-596C476C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8D5"/>
  </w:style>
  <w:style w:type="paragraph" w:styleId="Heading1">
    <w:name w:val="heading 1"/>
    <w:basedOn w:val="Normal"/>
    <w:next w:val="Normal"/>
    <w:link w:val="Heading1Char"/>
    <w:uiPriority w:val="9"/>
    <w:qFormat/>
    <w:rsid w:val="0040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93E"/>
    <w:rPr>
      <w:rFonts w:eastAsiaTheme="majorEastAsia" w:cstheme="majorBidi"/>
      <w:color w:val="272727" w:themeColor="text1" w:themeTint="D8"/>
    </w:rPr>
  </w:style>
  <w:style w:type="paragraph" w:styleId="Title">
    <w:name w:val="Title"/>
    <w:basedOn w:val="Normal"/>
    <w:next w:val="Normal"/>
    <w:link w:val="TitleChar"/>
    <w:uiPriority w:val="10"/>
    <w:qFormat/>
    <w:rsid w:val="0040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93E"/>
    <w:pPr>
      <w:spacing w:before="160"/>
      <w:jc w:val="center"/>
    </w:pPr>
    <w:rPr>
      <w:i/>
      <w:iCs/>
      <w:color w:val="404040" w:themeColor="text1" w:themeTint="BF"/>
    </w:rPr>
  </w:style>
  <w:style w:type="character" w:customStyle="1" w:styleId="QuoteChar">
    <w:name w:val="Quote Char"/>
    <w:basedOn w:val="DefaultParagraphFont"/>
    <w:link w:val="Quote"/>
    <w:uiPriority w:val="29"/>
    <w:rsid w:val="0040393E"/>
    <w:rPr>
      <w:i/>
      <w:iCs/>
      <w:color w:val="404040" w:themeColor="text1" w:themeTint="BF"/>
    </w:rPr>
  </w:style>
  <w:style w:type="paragraph" w:styleId="ListParagraph">
    <w:name w:val="List Paragraph"/>
    <w:basedOn w:val="Normal"/>
    <w:uiPriority w:val="34"/>
    <w:qFormat/>
    <w:rsid w:val="0040393E"/>
    <w:pPr>
      <w:ind w:left="720"/>
      <w:contextualSpacing/>
    </w:pPr>
  </w:style>
  <w:style w:type="character" w:styleId="IntenseEmphasis">
    <w:name w:val="Intense Emphasis"/>
    <w:basedOn w:val="DefaultParagraphFont"/>
    <w:uiPriority w:val="21"/>
    <w:qFormat/>
    <w:rsid w:val="0040393E"/>
    <w:rPr>
      <w:i/>
      <w:iCs/>
      <w:color w:val="0F4761" w:themeColor="accent1" w:themeShade="BF"/>
    </w:rPr>
  </w:style>
  <w:style w:type="paragraph" w:styleId="IntenseQuote">
    <w:name w:val="Intense Quote"/>
    <w:basedOn w:val="Normal"/>
    <w:next w:val="Normal"/>
    <w:link w:val="IntenseQuoteChar"/>
    <w:uiPriority w:val="30"/>
    <w:qFormat/>
    <w:rsid w:val="0040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93E"/>
    <w:rPr>
      <w:i/>
      <w:iCs/>
      <w:color w:val="0F4761" w:themeColor="accent1" w:themeShade="BF"/>
    </w:rPr>
  </w:style>
  <w:style w:type="character" w:styleId="IntenseReference">
    <w:name w:val="Intense Reference"/>
    <w:basedOn w:val="DefaultParagraphFont"/>
    <w:uiPriority w:val="32"/>
    <w:qFormat/>
    <w:rsid w:val="0040393E"/>
    <w:rPr>
      <w:b/>
      <w:bCs/>
      <w:smallCaps/>
      <w:color w:val="0F4761" w:themeColor="accent1" w:themeShade="BF"/>
      <w:spacing w:val="5"/>
    </w:rPr>
  </w:style>
  <w:style w:type="character" w:styleId="Hyperlink">
    <w:name w:val="Hyperlink"/>
    <w:basedOn w:val="DefaultParagraphFont"/>
    <w:uiPriority w:val="99"/>
    <w:unhideWhenUsed/>
    <w:rsid w:val="00FD79A9"/>
    <w:rPr>
      <w:color w:val="467886" w:themeColor="hyperlink"/>
      <w:u w:val="single"/>
    </w:rPr>
  </w:style>
  <w:style w:type="character" w:styleId="UnresolvedMention">
    <w:name w:val="Unresolved Mention"/>
    <w:basedOn w:val="DefaultParagraphFont"/>
    <w:uiPriority w:val="99"/>
    <w:semiHidden/>
    <w:unhideWhenUsed/>
    <w:rsid w:val="00FD79A9"/>
    <w:rPr>
      <w:color w:val="605E5C"/>
      <w:shd w:val="clear" w:color="auto" w:fill="E1DFDD"/>
    </w:rPr>
  </w:style>
  <w:style w:type="character" w:styleId="FollowedHyperlink">
    <w:name w:val="FollowedHyperlink"/>
    <w:basedOn w:val="DefaultParagraphFont"/>
    <w:uiPriority w:val="99"/>
    <w:semiHidden/>
    <w:unhideWhenUsed/>
    <w:rsid w:val="00FD79A9"/>
    <w:rPr>
      <w:color w:val="96607D" w:themeColor="followedHyperlink"/>
      <w:u w:val="single"/>
    </w:rPr>
  </w:style>
  <w:style w:type="character" w:customStyle="1" w:styleId="apple-converted-space">
    <w:name w:val="apple-converted-space"/>
    <w:basedOn w:val="DefaultParagraphFont"/>
    <w:rsid w:val="0035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4138">
      <w:bodyDiv w:val="1"/>
      <w:marLeft w:val="0"/>
      <w:marRight w:val="0"/>
      <w:marTop w:val="0"/>
      <w:marBottom w:val="0"/>
      <w:divBdr>
        <w:top w:val="none" w:sz="0" w:space="0" w:color="auto"/>
        <w:left w:val="none" w:sz="0" w:space="0" w:color="auto"/>
        <w:bottom w:val="none" w:sz="0" w:space="0" w:color="auto"/>
        <w:right w:val="none" w:sz="0" w:space="0" w:color="auto"/>
      </w:divBdr>
    </w:div>
    <w:div w:id="340158586">
      <w:bodyDiv w:val="1"/>
      <w:marLeft w:val="0"/>
      <w:marRight w:val="0"/>
      <w:marTop w:val="0"/>
      <w:marBottom w:val="0"/>
      <w:divBdr>
        <w:top w:val="none" w:sz="0" w:space="0" w:color="auto"/>
        <w:left w:val="none" w:sz="0" w:space="0" w:color="auto"/>
        <w:bottom w:val="none" w:sz="0" w:space="0" w:color="auto"/>
        <w:right w:val="none" w:sz="0" w:space="0" w:color="auto"/>
      </w:divBdr>
    </w:div>
    <w:div w:id="700323934">
      <w:bodyDiv w:val="1"/>
      <w:marLeft w:val="0"/>
      <w:marRight w:val="0"/>
      <w:marTop w:val="0"/>
      <w:marBottom w:val="0"/>
      <w:divBdr>
        <w:top w:val="none" w:sz="0" w:space="0" w:color="auto"/>
        <w:left w:val="none" w:sz="0" w:space="0" w:color="auto"/>
        <w:bottom w:val="none" w:sz="0" w:space="0" w:color="auto"/>
        <w:right w:val="none" w:sz="0" w:space="0" w:color="auto"/>
      </w:divBdr>
    </w:div>
    <w:div w:id="1274827153">
      <w:bodyDiv w:val="1"/>
      <w:marLeft w:val="0"/>
      <w:marRight w:val="0"/>
      <w:marTop w:val="0"/>
      <w:marBottom w:val="0"/>
      <w:divBdr>
        <w:top w:val="none" w:sz="0" w:space="0" w:color="auto"/>
        <w:left w:val="none" w:sz="0" w:space="0" w:color="auto"/>
        <w:bottom w:val="none" w:sz="0" w:space="0" w:color="auto"/>
        <w:right w:val="none" w:sz="0" w:space="0" w:color="auto"/>
      </w:divBdr>
    </w:div>
    <w:div w:id="1317496487">
      <w:bodyDiv w:val="1"/>
      <w:marLeft w:val="0"/>
      <w:marRight w:val="0"/>
      <w:marTop w:val="0"/>
      <w:marBottom w:val="0"/>
      <w:divBdr>
        <w:top w:val="none" w:sz="0" w:space="0" w:color="auto"/>
        <w:left w:val="none" w:sz="0" w:space="0" w:color="auto"/>
        <w:bottom w:val="none" w:sz="0" w:space="0" w:color="auto"/>
        <w:right w:val="none" w:sz="0" w:space="0" w:color="auto"/>
      </w:divBdr>
    </w:div>
    <w:div w:id="19761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1-billion-to-cut-costs-for-businesses-drive-growth-and-clean-up-uk-roads" TargetMode="External"/><Relationship Id="rId13" Type="http://schemas.openxmlformats.org/officeDocument/2006/relationships/hyperlink" Target="https://www.gov.uk/zero-emission-vehicle-grants/truc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nd-government-grants.service.gov.uk/grants/depot-charging-scheme-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licy@rha.uk.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lug-in-vehicle-grant-portal-guidance/using-the-plug-in-vehicle-grant-portal" TargetMode="External"/><Relationship Id="rId5" Type="http://schemas.openxmlformats.org/officeDocument/2006/relationships/styles" Target="styles.xml"/><Relationship Id="rId15" Type="http://schemas.openxmlformats.org/officeDocument/2006/relationships/hyperlink" Target="https://www.find-government-grants.service.gov.uk/grants/depot-charging-scheme-1" TargetMode="External"/><Relationship Id="rId10" Type="http://schemas.openxmlformats.org/officeDocument/2006/relationships/hyperlink" Target="https://www.gov.uk/government/publications/plug-in-vehicle-grant-portal-guidance/using-the-plug-in-vehicle-grant-portal" TargetMode="External"/><Relationship Id="rId4" Type="http://schemas.openxmlformats.org/officeDocument/2006/relationships/numbering" Target="numbering.xml"/><Relationship Id="rId9" Type="http://schemas.openxmlformats.org/officeDocument/2006/relationships/hyperlink" Target="https://www.gov.uk/government/publications/plug-in-vehicle-grant-portal-guidance/using-the-plug-in-vehicle-grant-portal" TargetMode="External"/><Relationship Id="rId14" Type="http://schemas.openxmlformats.org/officeDocument/2006/relationships/hyperlink" Target="https://www.gov.uk/zero-emission-vehicle-grants/v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2AA30FBC92E3488D2C2D683E381E67" ma:contentTypeVersion="19" ma:contentTypeDescription="Create a new document." ma:contentTypeScope="" ma:versionID="679481b7e727547ee8d9873a8e04478b">
  <xsd:schema xmlns:xsd="http://www.w3.org/2001/XMLSchema" xmlns:xs="http://www.w3.org/2001/XMLSchema" xmlns:p="http://schemas.microsoft.com/office/2006/metadata/properties" xmlns:ns2="e6c9c1e8-f330-491a-aaeb-1ec2cd95f844" xmlns:ns3="b776af71-ced7-4859-ba68-830c5297cacb" targetNamespace="http://schemas.microsoft.com/office/2006/metadata/properties" ma:root="true" ma:fieldsID="7d967e68c20c7d020b2cdfae6c9c8f32" ns2:_="" ns3:_="">
    <xsd:import namespace="e6c9c1e8-f330-491a-aaeb-1ec2cd95f844"/>
    <xsd:import namespace="b776af71-ced7-4859-ba68-830c5297c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9c1e8-f330-491a-aaeb-1ec2cd95f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c4e749-c872-4c72-bddd-41e80bf780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6af71-ced7-4859-ba68-830c5297ca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1f86ae-6c03-456b-b68e-902aa028fd8e}" ma:internalName="TaxCatchAll" ma:showField="CatchAllData" ma:web="b776af71-ced7-4859-ba68-830c5297c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76af71-ced7-4859-ba68-830c5297cacb" xsi:nil="true"/>
    <lcf76f155ced4ddcb4097134ff3c332f xmlns="e6c9c1e8-f330-491a-aaeb-1ec2cd95f8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5E3B2-2EFF-4CA4-854D-1801D5F30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9c1e8-f330-491a-aaeb-1ec2cd95f844"/>
    <ds:schemaRef ds:uri="b776af71-ced7-4859-ba68-830c5297c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FE356-07F6-48E7-844C-42D85B87E15C}">
  <ds:schemaRefs>
    <ds:schemaRef ds:uri="http://schemas.microsoft.com/office/2006/metadata/properties"/>
    <ds:schemaRef ds:uri="http://schemas.microsoft.com/office/infopath/2007/PartnerControls"/>
    <ds:schemaRef ds:uri="b776af71-ced7-4859-ba68-830c5297cacb"/>
    <ds:schemaRef ds:uri="e6c9c1e8-f330-491a-aaeb-1ec2cd95f844"/>
  </ds:schemaRefs>
</ds:datastoreItem>
</file>

<file path=customXml/itemProps3.xml><?xml version="1.0" encoding="utf-8"?>
<ds:datastoreItem xmlns:ds="http://schemas.openxmlformats.org/officeDocument/2006/customXml" ds:itemID="{FFE86734-4D0A-4008-A977-E256CE2DC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Ashley</dc:creator>
  <cp:keywords/>
  <dc:description/>
  <cp:lastModifiedBy>Chris Ashley</cp:lastModifiedBy>
  <cp:revision>4</cp:revision>
  <dcterms:created xsi:type="dcterms:W3CDTF">2026-04-14T13:09:00Z</dcterms:created>
  <dcterms:modified xsi:type="dcterms:W3CDTF">2026-04-14T13:17:00Z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0x0101008F2AA30FBC92E3488D2C2D683E381E67</vt:lpwstr>
  </property>
  <property fmtid="{D5CDD505-2E9C-101B-9397-08002B2CF9AE}" pid="3" name="MediaServiceImageTags">
    <vt:lpwstr/>
  </property>
</Properties>
</file>